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52" w:rsidRPr="00E70B44" w:rsidRDefault="00376482" w:rsidP="00160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839585" cy="9676765"/>
            <wp:effectExtent l="19050" t="0" r="0" b="0"/>
            <wp:wrapSquare wrapText="bothSides"/>
            <wp:docPr id="1" name="Picture 1" descr="\\spbk-fs2\TouringHome\Marketing\suzette\1. Personal Folders (2010 - 2017)\Marketing material &amp; stationery\Brochures\Scheduled Tours &amp; Guided\2018\Itinerary covers (for Elana)\Covers\SWE4 Namibia Etosha Saf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SWE4 Namibia Etosha Safari.jpg"/>
                    <pic:cNvPicPr>
                      <a:picLocks noChangeAspect="1" noChangeArrowheads="1"/>
                    </pic:cNvPicPr>
                  </pic:nvPicPr>
                  <pic:blipFill>
                    <a:blip r:embed="rId7"/>
                    <a:srcRect/>
                    <a:stretch>
                      <a:fillRect/>
                    </a:stretch>
                  </pic:blipFill>
                  <pic:spPr bwMode="auto">
                    <a:xfrm>
                      <a:off x="0" y="0"/>
                      <a:ext cx="6839585" cy="9676765"/>
                    </a:xfrm>
                    <a:prstGeom prst="rect">
                      <a:avLst/>
                    </a:prstGeom>
                    <a:noFill/>
                    <a:ln w="9525">
                      <a:noFill/>
                      <a:miter lim="800000"/>
                      <a:headEnd/>
                      <a:tailEnd/>
                    </a:ln>
                  </pic:spPr>
                </pic:pic>
              </a:graphicData>
            </a:graphic>
          </wp:anchor>
        </w:drawing>
      </w:r>
      <w:r w:rsidR="009E465A">
        <w:br w:type="page"/>
      </w:r>
    </w:p>
    <w:p w:rsidR="009E465A" w:rsidRDefault="009E465A"/>
    <w:p w:rsidR="00FB6809" w:rsidRDefault="00FB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tbl>
      <w:tblPr>
        <w:tblW w:w="0" w:type="auto"/>
        <w:tblInd w:w="108" w:type="dxa"/>
        <w:tblLook w:val="0000" w:firstRow="0" w:lastRow="0" w:firstColumn="0" w:lastColumn="0" w:noHBand="0" w:noVBand="0"/>
      </w:tblPr>
      <w:tblGrid>
        <w:gridCol w:w="2580"/>
        <w:gridCol w:w="6662"/>
      </w:tblGrid>
      <w:tr w:rsidR="003F2BB6" w:rsidTr="001A72DD">
        <w:tc>
          <w:tcPr>
            <w:tcW w:w="9242" w:type="dxa"/>
            <w:gridSpan w:val="2"/>
            <w:tcBorders>
              <w:top w:val="nil"/>
              <w:left w:val="nil"/>
              <w:bottom w:val="nil"/>
              <w:right w:val="nil"/>
            </w:tcBorders>
          </w:tcPr>
          <w:p w:rsidR="003F2BB6" w:rsidRDefault="003F2BB6" w:rsidP="001A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Style w:val="PlaceholderText"/>
                <w:rFonts w:ascii="Georgia" w:hAnsi="Georgia" w:cs="Georgia"/>
                <w:color w:val="605044"/>
                <w:sz w:val="28"/>
                <w:szCs w:val="28"/>
              </w:rPr>
              <w:t>ITINERARY AT A GLANCE</w:t>
            </w:r>
          </w:p>
        </w:tc>
      </w:tr>
      <w:tr w:rsidR="003F2BB6" w:rsidTr="001A72DD">
        <w:tblPrEx>
          <w:tblCellMar>
            <w:top w:w="28" w:type="dxa"/>
            <w:left w:w="28" w:type="dxa"/>
            <w:bottom w:w="28" w:type="dxa"/>
            <w:right w:w="28" w:type="dxa"/>
          </w:tblCellMar>
        </w:tblPrEx>
        <w:tc>
          <w:tcPr>
            <w:tcW w:w="9242" w:type="dxa"/>
            <w:gridSpan w:val="2"/>
            <w:tcBorders>
              <w:top w:val="nil"/>
              <w:left w:val="nil"/>
              <w:bottom w:val="nil"/>
              <w:right w:val="nil"/>
            </w:tcBorders>
            <w:vAlign w:val="center"/>
          </w:tcPr>
          <w:p w:rsidR="003F2BB6" w:rsidRDefault="003F2BB6" w:rsidP="001A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p>
        </w:tc>
      </w:tr>
      <w:tr w:rsidR="003F2BB6" w:rsidTr="001A72DD">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rsidR="003F2BB6" w:rsidRDefault="003F2BB6" w:rsidP="001A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DATE</w:t>
            </w:r>
          </w:p>
        </w:tc>
        <w:tc>
          <w:tcPr>
            <w:tcW w:w="6662" w:type="dxa"/>
            <w:tcBorders>
              <w:top w:val="nil"/>
              <w:left w:val="nil"/>
              <w:bottom w:val="single" w:sz="4" w:space="0" w:color="auto"/>
              <w:right w:val="nil"/>
            </w:tcBorders>
            <w:vAlign w:val="center"/>
          </w:tcPr>
          <w:p w:rsidR="003F2BB6" w:rsidRDefault="003F2BB6" w:rsidP="001A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ROUTING</w:t>
            </w:r>
          </w:p>
        </w:tc>
      </w:tr>
      <w:tr w:rsidR="003F2BB6" w:rsidTr="001A72DD">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3F2BB6" w:rsidRDefault="003F2BB6" w:rsidP="00E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w:t>
            </w:r>
            <w:r w:rsidR="00E60C50">
              <w:rPr>
                <w:rFonts w:ascii="Calibri" w:hAnsi="Calibri" w:cs="Calibri"/>
                <w:sz w:val="20"/>
                <w:szCs w:val="20"/>
              </w:rPr>
              <w:t xml:space="preserve"> - Thursday</w:t>
            </w:r>
          </w:p>
        </w:tc>
        <w:tc>
          <w:tcPr>
            <w:tcW w:w="6662" w:type="dxa"/>
            <w:tcBorders>
              <w:top w:val="single" w:sz="4" w:space="0" w:color="auto"/>
              <w:left w:val="single" w:sz="4" w:space="0" w:color="auto"/>
              <w:bottom w:val="single" w:sz="4" w:space="0" w:color="auto"/>
              <w:right w:val="single" w:sz="4" w:space="0" w:color="auto"/>
            </w:tcBorders>
            <w:vAlign w:val="center"/>
          </w:tcPr>
          <w:p w:rsidR="003F2BB6" w:rsidRDefault="003F2BB6" w:rsidP="00E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WINDHOEK – ETOSHA NATIONAL PARK</w:t>
            </w:r>
          </w:p>
        </w:tc>
      </w:tr>
      <w:tr w:rsidR="003F2BB6" w:rsidTr="001A72DD">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3F2BB6" w:rsidRDefault="003F2BB6" w:rsidP="00E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2</w:t>
            </w:r>
            <w:r w:rsidR="00E60C50">
              <w:rPr>
                <w:rFonts w:ascii="Calibri" w:hAnsi="Calibri" w:cs="Calibri"/>
                <w:sz w:val="20"/>
                <w:szCs w:val="20"/>
              </w:rPr>
              <w:t xml:space="preserve"> - Friday</w:t>
            </w:r>
          </w:p>
        </w:tc>
        <w:tc>
          <w:tcPr>
            <w:tcW w:w="6662" w:type="dxa"/>
            <w:tcBorders>
              <w:top w:val="single" w:sz="4" w:space="0" w:color="auto"/>
              <w:left w:val="single" w:sz="4" w:space="0" w:color="auto"/>
              <w:bottom w:val="single" w:sz="4" w:space="0" w:color="auto"/>
              <w:right w:val="single" w:sz="4" w:space="0" w:color="auto"/>
            </w:tcBorders>
            <w:vAlign w:val="center"/>
          </w:tcPr>
          <w:p w:rsidR="003F2BB6" w:rsidRDefault="003F2BB6" w:rsidP="001A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ETOSHA NATIONAL PARK</w:t>
            </w:r>
          </w:p>
        </w:tc>
      </w:tr>
      <w:tr w:rsidR="003F2BB6" w:rsidTr="001A72DD">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3F2BB6" w:rsidRDefault="003F2BB6" w:rsidP="00E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3</w:t>
            </w:r>
            <w:r w:rsidR="00E60C50">
              <w:rPr>
                <w:rFonts w:ascii="Calibri" w:hAnsi="Calibri" w:cs="Calibri"/>
                <w:sz w:val="20"/>
                <w:szCs w:val="20"/>
              </w:rPr>
              <w:t xml:space="preserve"> - Saturday</w:t>
            </w:r>
          </w:p>
        </w:tc>
        <w:tc>
          <w:tcPr>
            <w:tcW w:w="6662" w:type="dxa"/>
            <w:tcBorders>
              <w:top w:val="single" w:sz="4" w:space="0" w:color="auto"/>
              <w:left w:val="single" w:sz="4" w:space="0" w:color="auto"/>
              <w:bottom w:val="single" w:sz="4" w:space="0" w:color="auto"/>
              <w:right w:val="single" w:sz="4" w:space="0" w:color="auto"/>
            </w:tcBorders>
            <w:vAlign w:val="center"/>
          </w:tcPr>
          <w:p w:rsidR="003F2BB6" w:rsidRDefault="003F2BB6" w:rsidP="001A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ETOSHA NATIONAL PARK</w:t>
            </w:r>
          </w:p>
        </w:tc>
      </w:tr>
      <w:tr w:rsidR="003F2BB6" w:rsidTr="001A72DD">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3F2BB6" w:rsidRDefault="003F2BB6" w:rsidP="00E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4</w:t>
            </w:r>
            <w:r w:rsidR="00E60C50">
              <w:rPr>
                <w:rFonts w:ascii="Calibri" w:hAnsi="Calibri" w:cs="Calibri"/>
                <w:sz w:val="20"/>
                <w:szCs w:val="20"/>
              </w:rPr>
              <w:t xml:space="preserve"> - Sunday</w:t>
            </w:r>
          </w:p>
        </w:tc>
        <w:tc>
          <w:tcPr>
            <w:tcW w:w="6662" w:type="dxa"/>
            <w:tcBorders>
              <w:top w:val="single" w:sz="4" w:space="0" w:color="auto"/>
              <w:left w:val="single" w:sz="4" w:space="0" w:color="auto"/>
              <w:bottom w:val="single" w:sz="4" w:space="0" w:color="auto"/>
              <w:right w:val="single" w:sz="4" w:space="0" w:color="auto"/>
            </w:tcBorders>
            <w:vAlign w:val="center"/>
          </w:tcPr>
          <w:p w:rsidR="003F2BB6" w:rsidRDefault="003F2BB6" w:rsidP="001A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ETOSHA NATIONAL PARK - WINDHOEK</w:t>
            </w:r>
          </w:p>
        </w:tc>
      </w:tr>
      <w:tr w:rsidR="003F2BB6" w:rsidTr="001A72DD">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3F2BB6" w:rsidRDefault="003F2BB6" w:rsidP="001A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vAlign w:val="center"/>
          </w:tcPr>
          <w:p w:rsidR="003F2BB6" w:rsidRDefault="003F2BB6" w:rsidP="001A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rPr>
            </w:pPr>
            <w:r>
              <w:rPr>
                <w:rFonts w:ascii="Georgia" w:hAnsi="Georgia" w:cs="Georgia"/>
                <w:color w:val="791807"/>
                <w:sz w:val="22"/>
                <w:szCs w:val="22"/>
              </w:rPr>
              <w:t>END OF TOUR</w:t>
            </w:r>
          </w:p>
        </w:tc>
      </w:tr>
    </w:tbl>
    <w:p w:rsidR="003F2BB6" w:rsidRDefault="003F2BB6" w:rsidP="003F2BB6">
      <w:pPr>
        <w:rPr>
          <w:rFonts w:ascii="Calibri" w:hAnsi="Calibri" w:cs="Calibri"/>
          <w:sz w:val="20"/>
          <w:szCs w:val="20"/>
        </w:rPr>
      </w:pPr>
    </w:p>
    <w:p w:rsidR="003F2BB6" w:rsidRDefault="003F2BB6" w:rsidP="003F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3F2BB6" w:rsidRDefault="003F2BB6" w:rsidP="003F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3F2BB6" w:rsidRDefault="003F2BB6" w:rsidP="003F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3F2BB6" w:rsidRDefault="003F2BB6" w:rsidP="003F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3F2BB6" w:rsidRDefault="003F2BB6" w:rsidP="003F2BB6">
      <w:pPr>
        <w:rPr>
          <w:rFonts w:ascii="Calibri" w:hAnsi="Calibri" w:cs="Calibri"/>
          <w:b/>
          <w:bCs/>
          <w:color w:val="000000"/>
          <w:sz w:val="20"/>
          <w:szCs w:val="20"/>
          <w:u w:val="single"/>
        </w:rPr>
      </w:pPr>
      <w:r>
        <w:rPr>
          <w:rFonts w:ascii="Calibri" w:hAnsi="Calibri" w:cs="Calibri"/>
          <w:b/>
          <w:bCs/>
          <w:color w:val="000000"/>
          <w:sz w:val="20"/>
          <w:szCs w:val="20"/>
          <w:u w:val="single"/>
        </w:rPr>
        <w:t>Meal Key</w:t>
      </w:r>
    </w:p>
    <w:p w:rsidR="003F2BB6" w:rsidRDefault="003F2BB6" w:rsidP="003F2BB6">
      <w:pPr>
        <w:rPr>
          <w:rFonts w:ascii="Calibri" w:hAnsi="Calibri" w:cs="Calibri"/>
          <w:color w:val="000000"/>
          <w:sz w:val="20"/>
          <w:szCs w:val="20"/>
        </w:rPr>
      </w:pPr>
    </w:p>
    <w:p w:rsidR="003F2BB6" w:rsidRDefault="003F2BB6" w:rsidP="003F2BB6">
      <w:pPr>
        <w:rPr>
          <w:rFonts w:ascii="Calibri" w:hAnsi="Calibri" w:cs="Calibri"/>
          <w:color w:val="000000"/>
          <w:sz w:val="20"/>
          <w:szCs w:val="20"/>
        </w:rPr>
      </w:pPr>
      <w:r>
        <w:rPr>
          <w:rFonts w:ascii="Calibri" w:hAnsi="Calibri" w:cs="Calibri"/>
          <w:color w:val="000000"/>
          <w:sz w:val="20"/>
          <w:szCs w:val="20"/>
        </w:rPr>
        <w:t>BB</w:t>
      </w:r>
      <w:r>
        <w:rPr>
          <w:rFonts w:ascii="Calibri" w:hAnsi="Calibri" w:cs="Calibri"/>
          <w:color w:val="000000"/>
          <w:sz w:val="20"/>
          <w:szCs w:val="20"/>
        </w:rPr>
        <w:tab/>
        <w:t>Bed and Breakfast</w:t>
      </w:r>
    </w:p>
    <w:p w:rsidR="003F2BB6" w:rsidRDefault="003F2BB6" w:rsidP="003F2BB6">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w:t>
      </w:r>
    </w:p>
    <w:p w:rsidR="003F2BB6" w:rsidRDefault="003F2BB6" w:rsidP="003F2BB6">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one additional activity</w:t>
      </w:r>
    </w:p>
    <w:p w:rsidR="003F2BB6" w:rsidRDefault="003F2BB6" w:rsidP="003F2BB6">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two additional activities</w:t>
      </w:r>
    </w:p>
    <w:p w:rsidR="003F2BB6" w:rsidRDefault="003F2BB6" w:rsidP="003F2BB6">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w:t>
      </w:r>
    </w:p>
    <w:p w:rsidR="003F2BB6" w:rsidRDefault="003F2BB6" w:rsidP="003F2BB6">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one additional service</w:t>
      </w:r>
    </w:p>
    <w:p w:rsidR="003F2BB6" w:rsidRDefault="003F2BB6" w:rsidP="003F2BB6">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two additional services</w:t>
      </w:r>
    </w:p>
    <w:p w:rsidR="003F2BB6" w:rsidRDefault="003F2BB6" w:rsidP="003F2BB6">
      <w:pPr>
        <w:rPr>
          <w:rFonts w:ascii="Calibri" w:hAnsi="Calibri" w:cs="Calibri"/>
          <w:color w:val="000000"/>
          <w:sz w:val="20"/>
          <w:szCs w:val="20"/>
        </w:rPr>
      </w:pPr>
      <w:r>
        <w:rPr>
          <w:rFonts w:ascii="Calibri" w:hAnsi="Calibri" w:cs="Calibri"/>
          <w:color w:val="000000"/>
          <w:sz w:val="20"/>
          <w:szCs w:val="20"/>
        </w:rPr>
        <w:t>FI</w:t>
      </w:r>
      <w:r>
        <w:rPr>
          <w:rFonts w:ascii="Calibri" w:hAnsi="Calibri" w:cs="Calibri"/>
          <w:color w:val="000000"/>
          <w:sz w:val="20"/>
          <w:szCs w:val="20"/>
        </w:rPr>
        <w:tab/>
        <w:t>Fully Inclusive (includes all meals and local drinks), plus all activities</w:t>
      </w:r>
    </w:p>
    <w:p w:rsidR="00851DB4" w:rsidRDefault="00851DB4" w:rsidP="00851DB4">
      <w:pPr>
        <w:rPr>
          <w:rFonts w:ascii="Calibri" w:hAnsi="Calibri" w:cs="Calibri"/>
          <w:color w:val="000000"/>
          <w:sz w:val="20"/>
          <w:szCs w:val="20"/>
        </w:rPr>
      </w:pPr>
      <w:r>
        <w:rPr>
          <w:rFonts w:ascii="Calibri" w:hAnsi="Calibri" w:cs="Calibri"/>
          <w:color w:val="000000"/>
          <w:sz w:val="20"/>
          <w:szCs w:val="20"/>
        </w:rPr>
        <w:t>LP</w:t>
      </w:r>
      <w:r>
        <w:rPr>
          <w:rFonts w:ascii="Calibri" w:hAnsi="Calibri" w:cs="Calibri"/>
          <w:color w:val="000000"/>
          <w:sz w:val="20"/>
          <w:szCs w:val="20"/>
        </w:rPr>
        <w:tab/>
        <w:t>Lunch Pack</w:t>
      </w:r>
    </w:p>
    <w:p w:rsidR="008E2EA3" w:rsidRDefault="008E2EA3" w:rsidP="008E2EA3">
      <w:pPr>
        <w:rPr>
          <w:rFonts w:ascii="Calibri" w:hAnsi="Calibri" w:cs="Calibri"/>
          <w:color w:val="000000"/>
          <w:sz w:val="20"/>
          <w:szCs w:val="20"/>
        </w:rPr>
      </w:pPr>
      <w:r>
        <w:rPr>
          <w:rFonts w:ascii="Calibri" w:hAnsi="Calibri" w:cs="Calibri"/>
          <w:color w:val="000000"/>
          <w:sz w:val="20"/>
          <w:szCs w:val="20"/>
        </w:rPr>
        <w:t>BP</w:t>
      </w:r>
      <w:r>
        <w:rPr>
          <w:rFonts w:ascii="Calibri" w:hAnsi="Calibri" w:cs="Calibri"/>
          <w:color w:val="000000"/>
          <w:sz w:val="20"/>
          <w:szCs w:val="20"/>
        </w:rPr>
        <w:tab/>
        <w:t>Breakfast Pack</w:t>
      </w:r>
    </w:p>
    <w:p w:rsidR="008E2EA3" w:rsidRDefault="008E2EA3" w:rsidP="00851DB4">
      <w:pPr>
        <w:rPr>
          <w:rFonts w:ascii="Calibri" w:hAnsi="Calibri" w:cs="Calibri"/>
          <w:color w:val="000000"/>
          <w:sz w:val="20"/>
          <w:szCs w:val="20"/>
        </w:rPr>
      </w:pPr>
    </w:p>
    <w:p w:rsidR="00851DB4" w:rsidRDefault="00851DB4" w:rsidP="003F2BB6">
      <w:pPr>
        <w:rPr>
          <w:rFonts w:ascii="Calibri" w:hAnsi="Calibri" w:cs="Calibri"/>
          <w:color w:val="000000"/>
          <w:sz w:val="20"/>
          <w:szCs w:val="20"/>
        </w:rPr>
      </w:pPr>
    </w:p>
    <w:p w:rsidR="003F2BB6" w:rsidRDefault="003F2BB6" w:rsidP="003F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sz w:val="20"/>
          <w:szCs w:val="20"/>
        </w:rPr>
      </w:pPr>
      <w:r>
        <w:rPr>
          <w:rFonts w:ascii="Calibri" w:hAnsi="Calibri" w:cs="Calibri"/>
          <w:color w:val="000000"/>
          <w:sz w:val="20"/>
          <w:szCs w:val="20"/>
        </w:rPr>
        <w:br w:type="page"/>
      </w:r>
    </w:p>
    <w:p w:rsidR="009E465A" w:rsidRPr="00E9739B" w:rsidRDefault="009E465A" w:rsidP="009E465A">
      <w:pPr>
        <w:pStyle w:val="Title"/>
        <w:jc w:val="both"/>
        <w:rPr>
          <w:rFonts w:ascii="Calibri" w:hAnsi="Calibri" w:cs="Calibri"/>
          <w:sz w:val="20"/>
        </w:rPr>
      </w:pPr>
      <w:r w:rsidRPr="00E9739B">
        <w:rPr>
          <w:rFonts w:ascii="Calibri" w:hAnsi="Calibri" w:cs="Calibri"/>
          <w:sz w:val="20"/>
        </w:rPr>
        <w:lastRenderedPageBreak/>
        <w:t>Minimum 2 guests / Maximum</w:t>
      </w:r>
      <w:r w:rsidR="00C25A20">
        <w:rPr>
          <w:rFonts w:ascii="Calibri" w:hAnsi="Calibri" w:cs="Calibri"/>
          <w:sz w:val="20"/>
        </w:rPr>
        <w:t xml:space="preserve"> 12 </w:t>
      </w:r>
      <w:r w:rsidRPr="00E9739B">
        <w:rPr>
          <w:rFonts w:ascii="Calibri" w:hAnsi="Calibri" w:cs="Calibri"/>
          <w:sz w:val="20"/>
        </w:rPr>
        <w:t xml:space="preserve">guests </w:t>
      </w:r>
    </w:p>
    <w:p w:rsidR="009E465A" w:rsidRDefault="009E465A" w:rsidP="009E465A">
      <w:pPr>
        <w:pStyle w:val="Title"/>
        <w:jc w:val="both"/>
        <w:rPr>
          <w:rFonts w:ascii="Calibri" w:hAnsi="Calibri" w:cs="Calibri"/>
          <w:color w:val="000000" w:themeColor="text1"/>
          <w:sz w:val="20"/>
        </w:rPr>
      </w:pPr>
      <w:r w:rsidRPr="00E9739B">
        <w:rPr>
          <w:rFonts w:ascii="Calibri" w:hAnsi="Calibri" w:cs="Calibri"/>
          <w:color w:val="000000" w:themeColor="text1"/>
          <w:sz w:val="20"/>
        </w:rPr>
        <w:t xml:space="preserve">Selected departure dates </w:t>
      </w:r>
    </w:p>
    <w:p w:rsidR="009E465A" w:rsidRDefault="009E465A" w:rsidP="009E465A">
      <w:pPr>
        <w:pStyle w:val="Title"/>
        <w:jc w:val="both"/>
        <w:rPr>
          <w:rFonts w:ascii="Calibri" w:hAnsi="Calibri" w:cs="Calibri"/>
          <w:color w:val="000000" w:themeColor="text1"/>
          <w:sz w:val="20"/>
        </w:rPr>
      </w:pPr>
    </w:p>
    <w:p w:rsidR="009E465A" w:rsidRPr="009D1EE4" w:rsidRDefault="009E465A" w:rsidP="009E465A">
      <w:pPr>
        <w:pStyle w:val="Heading8"/>
        <w:rPr>
          <w:rFonts w:ascii="Calibri" w:hAnsi="Calibri" w:cs="Calibri"/>
          <w:lang w:val="en-GB"/>
        </w:rPr>
      </w:pPr>
      <w:r w:rsidRPr="009D1EE4">
        <w:rPr>
          <w:rFonts w:ascii="Calibri" w:hAnsi="Calibri" w:cs="Calibri"/>
          <w:lang w:val="en-GB"/>
        </w:rPr>
        <w:t>DURATION:</w:t>
      </w:r>
      <w:r w:rsidRPr="009D1EE4">
        <w:rPr>
          <w:rFonts w:ascii="Calibri" w:hAnsi="Calibri" w:cs="Calibri"/>
          <w:lang w:val="en-GB"/>
        </w:rPr>
        <w:tab/>
      </w:r>
    </w:p>
    <w:p w:rsidR="009E465A" w:rsidRPr="009D1EE4" w:rsidRDefault="009E465A" w:rsidP="009E465A">
      <w:pPr>
        <w:pStyle w:val="Heading8"/>
        <w:rPr>
          <w:rFonts w:ascii="Calibri" w:hAnsi="Calibri" w:cs="Calibri"/>
          <w:b w:val="0"/>
          <w:lang w:val="en-GB"/>
        </w:rPr>
      </w:pPr>
      <w:r>
        <w:rPr>
          <w:rFonts w:ascii="Calibri" w:hAnsi="Calibri" w:cs="Calibri"/>
          <w:b w:val="0"/>
          <w:lang w:val="en-GB"/>
        </w:rPr>
        <w:t>4</w:t>
      </w:r>
      <w:r w:rsidRPr="009D1EE4">
        <w:rPr>
          <w:rFonts w:ascii="Calibri" w:hAnsi="Calibri" w:cs="Calibri"/>
          <w:b w:val="0"/>
          <w:lang w:val="en-GB"/>
        </w:rPr>
        <w:t xml:space="preserve"> Days/</w:t>
      </w:r>
      <w:r>
        <w:rPr>
          <w:rFonts w:ascii="Calibri" w:hAnsi="Calibri" w:cs="Calibri"/>
          <w:b w:val="0"/>
          <w:lang w:val="en-GB"/>
        </w:rPr>
        <w:t>3</w:t>
      </w:r>
      <w:r w:rsidRPr="009D1EE4">
        <w:rPr>
          <w:rFonts w:ascii="Calibri" w:hAnsi="Calibri" w:cs="Calibri"/>
          <w:b w:val="0"/>
          <w:lang w:val="en-GB"/>
        </w:rPr>
        <w:t xml:space="preserve"> Nights</w:t>
      </w:r>
    </w:p>
    <w:p w:rsidR="009E465A" w:rsidRPr="009D1EE4" w:rsidRDefault="009E465A" w:rsidP="009E465A">
      <w:pPr>
        <w:jc w:val="both"/>
        <w:rPr>
          <w:rFonts w:ascii="Calibri" w:hAnsi="Calibri" w:cs="Calibri"/>
          <w:sz w:val="20"/>
          <w:szCs w:val="20"/>
        </w:rPr>
      </w:pPr>
    </w:p>
    <w:p w:rsidR="009E465A" w:rsidRPr="009D1EE4" w:rsidRDefault="009E465A" w:rsidP="009E465A">
      <w:pPr>
        <w:tabs>
          <w:tab w:val="left" w:pos="1080"/>
        </w:tabs>
        <w:jc w:val="both"/>
        <w:rPr>
          <w:rFonts w:ascii="Calibri" w:hAnsi="Calibri" w:cs="Calibri"/>
          <w:b/>
          <w:sz w:val="20"/>
          <w:szCs w:val="20"/>
        </w:rPr>
      </w:pPr>
      <w:r w:rsidRPr="009D1EE4">
        <w:rPr>
          <w:rFonts w:ascii="Calibri" w:hAnsi="Calibri" w:cs="Calibri"/>
          <w:b/>
          <w:sz w:val="20"/>
          <w:szCs w:val="20"/>
        </w:rPr>
        <w:t>ROUTING</w:t>
      </w:r>
      <w:r w:rsidRPr="009D1EE4">
        <w:rPr>
          <w:rFonts w:ascii="Calibri" w:hAnsi="Calibri" w:cs="Calibri"/>
          <w:b/>
          <w:sz w:val="20"/>
          <w:szCs w:val="20"/>
        </w:rPr>
        <w:tab/>
      </w:r>
    </w:p>
    <w:p w:rsidR="009E465A" w:rsidRPr="009D1EE4" w:rsidRDefault="009E465A" w:rsidP="009E465A">
      <w:pPr>
        <w:jc w:val="both"/>
        <w:rPr>
          <w:rFonts w:ascii="Calibri" w:hAnsi="Calibri" w:cs="Calibri"/>
          <w:sz w:val="20"/>
          <w:szCs w:val="20"/>
        </w:rPr>
      </w:pPr>
      <w:r>
        <w:rPr>
          <w:rFonts w:ascii="Calibri" w:hAnsi="Calibri" w:cs="Calibri"/>
          <w:sz w:val="20"/>
          <w:szCs w:val="20"/>
        </w:rPr>
        <w:t>WINDHOEK</w:t>
      </w:r>
      <w:r w:rsidRPr="009D1EE4">
        <w:rPr>
          <w:rFonts w:ascii="Calibri" w:hAnsi="Calibri" w:cs="Calibri"/>
          <w:sz w:val="20"/>
          <w:szCs w:val="20"/>
        </w:rPr>
        <w:t xml:space="preserve"> - </w:t>
      </w:r>
      <w:r>
        <w:rPr>
          <w:rFonts w:ascii="Calibri" w:hAnsi="Calibri" w:cs="Calibri"/>
          <w:sz w:val="20"/>
          <w:szCs w:val="20"/>
        </w:rPr>
        <w:t>WINDHOEK</w:t>
      </w:r>
      <w:r w:rsidRPr="009D1EE4">
        <w:rPr>
          <w:rFonts w:ascii="Calibri" w:hAnsi="Calibri" w:cs="Calibri"/>
          <w:sz w:val="20"/>
          <w:szCs w:val="20"/>
        </w:rPr>
        <w:t xml:space="preserve"> </w:t>
      </w:r>
    </w:p>
    <w:p w:rsidR="009E465A" w:rsidRDefault="009E465A" w:rsidP="009E465A">
      <w:pPr>
        <w:pStyle w:val="Title"/>
        <w:jc w:val="both"/>
        <w:rPr>
          <w:rFonts w:ascii="Calibri" w:hAnsi="Calibri" w:cs="Calibri"/>
          <w:color w:val="000000" w:themeColor="text1"/>
          <w:sz w:val="20"/>
        </w:rPr>
      </w:pPr>
    </w:p>
    <w:p w:rsidR="009E465A" w:rsidRDefault="009E465A" w:rsidP="009E465A">
      <w:pPr>
        <w:jc w:val="both"/>
        <w:rPr>
          <w:rFonts w:ascii="Calibri" w:hAnsi="Calibri" w:cs="Calibri"/>
          <w:b/>
          <w:sz w:val="20"/>
          <w:szCs w:val="20"/>
        </w:rPr>
      </w:pPr>
      <w:r>
        <w:rPr>
          <w:rFonts w:ascii="Calibri" w:hAnsi="Calibri" w:cs="Calibri"/>
          <w:b/>
          <w:sz w:val="20"/>
          <w:szCs w:val="20"/>
        </w:rPr>
        <w:t>DEPARTURE DATES</w:t>
      </w:r>
    </w:p>
    <w:tbl>
      <w:tblPr>
        <w:tblStyle w:val="TableGrid"/>
        <w:tblW w:w="0" w:type="auto"/>
        <w:tblLook w:val="04A0" w:firstRow="1" w:lastRow="0" w:firstColumn="1" w:lastColumn="0" w:noHBand="0" w:noVBand="1"/>
      </w:tblPr>
      <w:tblGrid>
        <w:gridCol w:w="903"/>
        <w:gridCol w:w="758"/>
        <w:gridCol w:w="749"/>
        <w:gridCol w:w="774"/>
        <w:gridCol w:w="760"/>
        <w:gridCol w:w="769"/>
        <w:gridCol w:w="746"/>
        <w:gridCol w:w="774"/>
        <w:gridCol w:w="737"/>
        <w:gridCol w:w="783"/>
        <w:gridCol w:w="908"/>
        <w:gridCol w:w="1012"/>
        <w:gridCol w:w="891"/>
      </w:tblGrid>
      <w:tr w:rsidR="009E465A" w:rsidRPr="000105A8" w:rsidTr="009E465A">
        <w:tc>
          <w:tcPr>
            <w:tcW w:w="902" w:type="dxa"/>
          </w:tcPr>
          <w:p w:rsidR="009E465A" w:rsidRPr="000105A8" w:rsidRDefault="009E465A" w:rsidP="009E465A">
            <w:pPr>
              <w:jc w:val="both"/>
              <w:rPr>
                <w:rFonts w:ascii="Calibri" w:hAnsi="Calibri" w:cs="Calibri"/>
                <w:b/>
                <w:sz w:val="18"/>
                <w:szCs w:val="18"/>
              </w:rPr>
            </w:pPr>
          </w:p>
        </w:tc>
        <w:tc>
          <w:tcPr>
            <w:tcW w:w="764"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Nov1</w:t>
            </w:r>
            <w:r w:rsidR="00E60C50">
              <w:rPr>
                <w:rFonts w:ascii="Calibri" w:hAnsi="Calibri" w:cs="Calibri"/>
                <w:b/>
                <w:sz w:val="18"/>
                <w:szCs w:val="18"/>
              </w:rPr>
              <w:t>7</w:t>
            </w:r>
          </w:p>
        </w:tc>
        <w:tc>
          <w:tcPr>
            <w:tcW w:w="756"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Dec1</w:t>
            </w:r>
            <w:r w:rsidR="00E60C50">
              <w:rPr>
                <w:rFonts w:ascii="Calibri" w:hAnsi="Calibri" w:cs="Calibri"/>
                <w:b/>
                <w:sz w:val="18"/>
                <w:szCs w:val="18"/>
              </w:rPr>
              <w:t>7</w:t>
            </w:r>
          </w:p>
        </w:tc>
        <w:tc>
          <w:tcPr>
            <w:tcW w:w="787"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Jan1</w:t>
            </w:r>
            <w:r w:rsidR="00E60C50">
              <w:rPr>
                <w:rFonts w:ascii="Calibri" w:hAnsi="Calibri" w:cs="Calibri"/>
                <w:b/>
                <w:sz w:val="18"/>
                <w:szCs w:val="18"/>
              </w:rPr>
              <w:t>8</w:t>
            </w:r>
          </w:p>
        </w:tc>
        <w:tc>
          <w:tcPr>
            <w:tcW w:w="769"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Feb1</w:t>
            </w:r>
            <w:r w:rsidR="00E60C50">
              <w:rPr>
                <w:rFonts w:ascii="Calibri" w:hAnsi="Calibri" w:cs="Calibri"/>
                <w:b/>
                <w:sz w:val="18"/>
                <w:szCs w:val="18"/>
              </w:rPr>
              <w:t>8</w:t>
            </w:r>
          </w:p>
        </w:tc>
        <w:tc>
          <w:tcPr>
            <w:tcW w:w="768"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Mar1</w:t>
            </w:r>
            <w:r w:rsidR="00E60C50">
              <w:rPr>
                <w:rFonts w:ascii="Calibri" w:hAnsi="Calibri" w:cs="Calibri"/>
                <w:b/>
                <w:sz w:val="18"/>
                <w:szCs w:val="18"/>
              </w:rPr>
              <w:t>8</w:t>
            </w:r>
          </w:p>
        </w:tc>
        <w:tc>
          <w:tcPr>
            <w:tcW w:w="753"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Apr1</w:t>
            </w:r>
            <w:r w:rsidR="00E60C50">
              <w:rPr>
                <w:rFonts w:ascii="Calibri" w:hAnsi="Calibri" w:cs="Calibri"/>
                <w:b/>
                <w:sz w:val="18"/>
                <w:szCs w:val="18"/>
              </w:rPr>
              <w:t>8</w:t>
            </w:r>
          </w:p>
        </w:tc>
        <w:tc>
          <w:tcPr>
            <w:tcW w:w="775"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May1</w:t>
            </w:r>
            <w:r w:rsidR="00E60C50">
              <w:rPr>
                <w:rFonts w:ascii="Calibri" w:hAnsi="Calibri" w:cs="Calibri"/>
                <w:b/>
                <w:sz w:val="18"/>
                <w:szCs w:val="18"/>
              </w:rPr>
              <w:t>8</w:t>
            </w:r>
          </w:p>
        </w:tc>
        <w:tc>
          <w:tcPr>
            <w:tcW w:w="745"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Jun1</w:t>
            </w:r>
            <w:r w:rsidR="00E60C50">
              <w:rPr>
                <w:rFonts w:ascii="Calibri" w:hAnsi="Calibri" w:cs="Calibri"/>
                <w:b/>
                <w:sz w:val="18"/>
                <w:szCs w:val="18"/>
              </w:rPr>
              <w:t>8</w:t>
            </w:r>
          </w:p>
        </w:tc>
        <w:tc>
          <w:tcPr>
            <w:tcW w:w="798"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Jul1</w:t>
            </w:r>
            <w:r w:rsidR="00E60C50">
              <w:rPr>
                <w:rFonts w:ascii="Calibri" w:hAnsi="Calibri" w:cs="Calibri"/>
                <w:b/>
                <w:sz w:val="18"/>
                <w:szCs w:val="18"/>
              </w:rPr>
              <w:t>8</w:t>
            </w:r>
          </w:p>
        </w:tc>
        <w:tc>
          <w:tcPr>
            <w:tcW w:w="798"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Aug1</w:t>
            </w:r>
            <w:r w:rsidR="00E60C50">
              <w:rPr>
                <w:rFonts w:ascii="Calibri" w:hAnsi="Calibri" w:cs="Calibri"/>
                <w:b/>
                <w:sz w:val="18"/>
                <w:szCs w:val="18"/>
              </w:rPr>
              <w:t>8</w:t>
            </w:r>
          </w:p>
        </w:tc>
        <w:tc>
          <w:tcPr>
            <w:tcW w:w="1036"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Sep1</w:t>
            </w:r>
            <w:r w:rsidR="00E60C50">
              <w:rPr>
                <w:rFonts w:ascii="Calibri" w:hAnsi="Calibri" w:cs="Calibri"/>
                <w:b/>
                <w:sz w:val="18"/>
                <w:szCs w:val="18"/>
              </w:rPr>
              <w:t>8</w:t>
            </w:r>
          </w:p>
        </w:tc>
        <w:tc>
          <w:tcPr>
            <w:tcW w:w="913" w:type="dxa"/>
          </w:tcPr>
          <w:p w:rsidR="009E465A" w:rsidRPr="000105A8" w:rsidRDefault="009E465A" w:rsidP="009E465A">
            <w:pPr>
              <w:jc w:val="both"/>
              <w:rPr>
                <w:rFonts w:ascii="Calibri" w:hAnsi="Calibri" w:cs="Calibri"/>
                <w:b/>
                <w:sz w:val="18"/>
                <w:szCs w:val="18"/>
              </w:rPr>
            </w:pPr>
            <w:r>
              <w:rPr>
                <w:rFonts w:ascii="Calibri" w:hAnsi="Calibri" w:cs="Calibri"/>
                <w:b/>
                <w:sz w:val="18"/>
                <w:szCs w:val="18"/>
              </w:rPr>
              <w:t>Oct1</w:t>
            </w:r>
            <w:r w:rsidR="00E60C50">
              <w:rPr>
                <w:rFonts w:ascii="Calibri" w:hAnsi="Calibri" w:cs="Calibri"/>
                <w:b/>
                <w:sz w:val="18"/>
                <w:szCs w:val="18"/>
              </w:rPr>
              <w:t>8</w:t>
            </w:r>
          </w:p>
        </w:tc>
      </w:tr>
      <w:tr w:rsidR="00E60C50" w:rsidTr="00E81C82">
        <w:tc>
          <w:tcPr>
            <w:tcW w:w="902" w:type="dxa"/>
          </w:tcPr>
          <w:p w:rsidR="00E60C50" w:rsidRDefault="00E60C50" w:rsidP="009E465A">
            <w:pPr>
              <w:jc w:val="both"/>
              <w:rPr>
                <w:rFonts w:ascii="Calibri" w:hAnsi="Calibri" w:cs="Calibri"/>
                <w:b/>
                <w:sz w:val="20"/>
                <w:szCs w:val="20"/>
              </w:rPr>
            </w:pPr>
            <w:r>
              <w:rPr>
                <w:rFonts w:ascii="Calibri" w:hAnsi="Calibri" w:cs="Calibri"/>
                <w:b/>
                <w:sz w:val="20"/>
                <w:szCs w:val="20"/>
              </w:rPr>
              <w:t>Ger/Eng</w:t>
            </w:r>
          </w:p>
        </w:tc>
        <w:tc>
          <w:tcPr>
            <w:tcW w:w="764"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23</w:t>
            </w:r>
          </w:p>
        </w:tc>
        <w:tc>
          <w:tcPr>
            <w:tcW w:w="756"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21</w:t>
            </w:r>
          </w:p>
        </w:tc>
        <w:tc>
          <w:tcPr>
            <w:tcW w:w="787"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25</w:t>
            </w:r>
          </w:p>
        </w:tc>
        <w:tc>
          <w:tcPr>
            <w:tcW w:w="769"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15</w:t>
            </w:r>
          </w:p>
        </w:tc>
        <w:tc>
          <w:tcPr>
            <w:tcW w:w="768"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1;15;29</w:t>
            </w:r>
          </w:p>
        </w:tc>
        <w:tc>
          <w:tcPr>
            <w:tcW w:w="753"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19</w:t>
            </w:r>
          </w:p>
        </w:tc>
        <w:tc>
          <w:tcPr>
            <w:tcW w:w="775"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3;17;31</w:t>
            </w:r>
          </w:p>
        </w:tc>
        <w:tc>
          <w:tcPr>
            <w:tcW w:w="745"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14;28</w:t>
            </w:r>
          </w:p>
        </w:tc>
        <w:tc>
          <w:tcPr>
            <w:tcW w:w="798"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12;19</w:t>
            </w:r>
          </w:p>
        </w:tc>
        <w:tc>
          <w:tcPr>
            <w:tcW w:w="798"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2;9;16;30</w:t>
            </w:r>
          </w:p>
        </w:tc>
        <w:tc>
          <w:tcPr>
            <w:tcW w:w="1036"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6;13;27</w:t>
            </w:r>
          </w:p>
        </w:tc>
        <w:tc>
          <w:tcPr>
            <w:tcW w:w="913" w:type="dxa"/>
            <w:vAlign w:val="center"/>
          </w:tcPr>
          <w:p w:rsidR="00E60C50" w:rsidRPr="002C3360" w:rsidRDefault="00E60C50" w:rsidP="008759AB">
            <w:pPr>
              <w:jc w:val="center"/>
              <w:rPr>
                <w:rFonts w:ascii="Calibri" w:hAnsi="Calibri" w:cs="Calibri"/>
                <w:snapToGrid w:val="0"/>
                <w:color w:val="000000"/>
                <w:sz w:val="18"/>
                <w:szCs w:val="18"/>
              </w:rPr>
            </w:pPr>
            <w:r>
              <w:rPr>
                <w:rFonts w:ascii="Calibri" w:hAnsi="Calibri" w:cs="Calibri"/>
                <w:snapToGrid w:val="0"/>
                <w:color w:val="000000"/>
                <w:sz w:val="18"/>
                <w:szCs w:val="18"/>
              </w:rPr>
              <w:t>11;18</w:t>
            </w:r>
          </w:p>
        </w:tc>
      </w:tr>
    </w:tbl>
    <w:p w:rsidR="009E465A" w:rsidRDefault="009E465A" w:rsidP="009E465A">
      <w:pPr>
        <w:pStyle w:val="Title"/>
        <w:jc w:val="both"/>
        <w:rPr>
          <w:rFonts w:ascii="Calibri" w:hAnsi="Calibri" w:cs="Calibri"/>
          <w:color w:val="000000" w:themeColor="text1"/>
          <w:sz w:val="20"/>
        </w:rPr>
      </w:pPr>
    </w:p>
    <w:p w:rsidR="009E465A" w:rsidRPr="00606D62" w:rsidRDefault="009E465A" w:rsidP="009E465A">
      <w:pPr>
        <w:pStyle w:val="Title"/>
        <w:jc w:val="both"/>
        <w:rPr>
          <w:rFonts w:ascii="Calibri" w:hAnsi="Calibri" w:cs="Calibri"/>
          <w:color w:val="000000" w:themeColor="text1"/>
          <w:sz w:val="20"/>
        </w:rPr>
      </w:pPr>
      <w:r w:rsidRPr="00606D62">
        <w:rPr>
          <w:rFonts w:ascii="Calibri" w:hAnsi="Calibri" w:cs="Calibri"/>
          <w:color w:val="000000" w:themeColor="text1"/>
          <w:sz w:val="20"/>
        </w:rPr>
        <w:t>INCLUDES</w:t>
      </w:r>
    </w:p>
    <w:p w:rsidR="009E465A" w:rsidRPr="005F35E2" w:rsidRDefault="00A9049B" w:rsidP="009E465A">
      <w:pPr>
        <w:pStyle w:val="Title"/>
        <w:jc w:val="both"/>
        <w:rPr>
          <w:rFonts w:ascii="Calibri" w:hAnsi="Calibri" w:cs="Calibri"/>
          <w:b w:val="0"/>
          <w:color w:val="000000" w:themeColor="text1"/>
          <w:sz w:val="20"/>
        </w:rPr>
      </w:pPr>
      <w:r>
        <w:rPr>
          <w:rFonts w:ascii="Calibri" w:hAnsi="Calibri" w:cs="Calibri"/>
          <w:b w:val="0"/>
          <w:color w:val="000000" w:themeColor="text1"/>
          <w:sz w:val="20"/>
        </w:rPr>
        <w:t>3</w:t>
      </w:r>
      <w:r w:rsidR="009E465A" w:rsidRPr="005F35E2">
        <w:rPr>
          <w:rFonts w:ascii="Calibri" w:hAnsi="Calibri" w:cs="Calibri"/>
          <w:b w:val="0"/>
          <w:color w:val="000000" w:themeColor="text1"/>
          <w:sz w:val="20"/>
        </w:rPr>
        <w:t xml:space="preserve"> </w:t>
      </w:r>
      <w:r w:rsidR="009E465A">
        <w:rPr>
          <w:rFonts w:ascii="Calibri" w:hAnsi="Calibri" w:cs="Calibri"/>
          <w:b w:val="0"/>
          <w:color w:val="000000" w:themeColor="text1"/>
          <w:sz w:val="20"/>
        </w:rPr>
        <w:t>b</w:t>
      </w:r>
      <w:r w:rsidR="009E465A" w:rsidRPr="005F35E2">
        <w:rPr>
          <w:rFonts w:ascii="Calibri" w:hAnsi="Calibri" w:cs="Calibri"/>
          <w:b w:val="0"/>
          <w:color w:val="000000" w:themeColor="text1"/>
          <w:sz w:val="20"/>
        </w:rPr>
        <w:t xml:space="preserve">reakfasts, </w:t>
      </w:r>
      <w:r>
        <w:rPr>
          <w:rFonts w:ascii="Calibri" w:hAnsi="Calibri" w:cs="Calibri"/>
          <w:b w:val="0"/>
          <w:color w:val="000000" w:themeColor="text1"/>
          <w:sz w:val="20"/>
        </w:rPr>
        <w:t>3</w:t>
      </w:r>
      <w:r w:rsidR="009E465A">
        <w:rPr>
          <w:rFonts w:ascii="Calibri" w:hAnsi="Calibri" w:cs="Calibri"/>
          <w:b w:val="0"/>
          <w:color w:val="000000" w:themeColor="text1"/>
          <w:sz w:val="20"/>
        </w:rPr>
        <w:t xml:space="preserve"> d</w:t>
      </w:r>
      <w:r w:rsidR="009E465A" w:rsidRPr="005F35E2">
        <w:rPr>
          <w:rFonts w:ascii="Calibri" w:hAnsi="Calibri" w:cs="Calibri"/>
          <w:b w:val="0"/>
          <w:color w:val="000000" w:themeColor="text1"/>
          <w:sz w:val="20"/>
        </w:rPr>
        <w:t>inners</w:t>
      </w:r>
      <w:r w:rsidR="009E465A">
        <w:rPr>
          <w:rFonts w:ascii="Calibri" w:hAnsi="Calibri" w:cs="Calibri"/>
          <w:b w:val="0"/>
          <w:color w:val="000000" w:themeColor="text1"/>
          <w:sz w:val="20"/>
        </w:rPr>
        <w:t>, a</w:t>
      </w:r>
      <w:r w:rsidR="009E465A" w:rsidRPr="005F35E2">
        <w:rPr>
          <w:rFonts w:ascii="Calibri" w:hAnsi="Calibri" w:cs="Calibri"/>
          <w:b w:val="0"/>
          <w:color w:val="000000" w:themeColor="text1"/>
          <w:sz w:val="20"/>
        </w:rPr>
        <w:t>ccommodation, bottled water on board, transport in air-conditioned vehicles, porterage, entrance fe</w:t>
      </w:r>
      <w:r w:rsidR="009E465A">
        <w:rPr>
          <w:rFonts w:ascii="Calibri" w:hAnsi="Calibri" w:cs="Calibri"/>
          <w:b w:val="0"/>
          <w:color w:val="000000" w:themeColor="text1"/>
          <w:sz w:val="20"/>
        </w:rPr>
        <w:t>es and sightseeing as specified</w:t>
      </w:r>
    </w:p>
    <w:p w:rsidR="009E465A" w:rsidRPr="00E9739B" w:rsidRDefault="009E465A" w:rsidP="009E465A">
      <w:pPr>
        <w:pStyle w:val="Title"/>
        <w:jc w:val="both"/>
        <w:rPr>
          <w:rFonts w:ascii="Calibri" w:hAnsi="Calibri" w:cs="Calibri"/>
          <w:color w:val="000000" w:themeColor="text1"/>
          <w:sz w:val="20"/>
        </w:rPr>
      </w:pPr>
    </w:p>
    <w:p w:rsidR="004A38EE" w:rsidRPr="009B6FCE" w:rsidRDefault="004A38EE" w:rsidP="004A38EE">
      <w:pPr>
        <w:jc w:val="both"/>
        <w:rPr>
          <w:rFonts w:ascii="Calibri" w:hAnsi="Calibri" w:cs="Calibri"/>
          <w:b/>
          <w:sz w:val="20"/>
          <w:szCs w:val="20"/>
        </w:rPr>
      </w:pPr>
      <w:r w:rsidRPr="009B6FCE">
        <w:rPr>
          <w:rFonts w:ascii="Calibri" w:hAnsi="Calibri" w:cs="Calibri"/>
          <w:b/>
          <w:sz w:val="20"/>
          <w:szCs w:val="20"/>
        </w:rPr>
        <w:t>VISA REQUIREMENTS</w:t>
      </w:r>
    </w:p>
    <w:p w:rsidR="004A38EE" w:rsidRDefault="004A38EE" w:rsidP="004A38EE">
      <w:pPr>
        <w:rPr>
          <w:rFonts w:ascii="Calibri" w:hAnsi="Calibri" w:cs="Calibri"/>
          <w:b/>
          <w:sz w:val="20"/>
          <w:szCs w:val="20"/>
        </w:rPr>
      </w:pPr>
      <w:r w:rsidRPr="009B6FCE">
        <w:rPr>
          <w:rFonts w:ascii="Calibri" w:hAnsi="Calibri" w:cs="Calibri"/>
          <w:sz w:val="20"/>
          <w:szCs w:val="20"/>
        </w:rPr>
        <w:t>Please check visa requirements, as certain nationalities may require visas in order to travel through Namibia</w:t>
      </w:r>
    </w:p>
    <w:p w:rsidR="004A38EE" w:rsidRDefault="004A38EE" w:rsidP="009E465A">
      <w:pPr>
        <w:rPr>
          <w:rFonts w:ascii="Calibri" w:hAnsi="Calibri" w:cs="Calibri"/>
          <w:b/>
          <w:sz w:val="20"/>
          <w:szCs w:val="20"/>
        </w:rPr>
      </w:pPr>
    </w:p>
    <w:p w:rsidR="009E465A" w:rsidRPr="009D1EE4" w:rsidRDefault="009E465A" w:rsidP="009E465A">
      <w:pPr>
        <w:rPr>
          <w:rFonts w:ascii="Calibri" w:hAnsi="Calibri" w:cs="Calibri"/>
          <w:b/>
          <w:sz w:val="20"/>
          <w:szCs w:val="20"/>
        </w:rPr>
      </w:pPr>
      <w:r w:rsidRPr="009D1EE4">
        <w:rPr>
          <w:rFonts w:ascii="Calibri" w:hAnsi="Calibri" w:cs="Calibri"/>
          <w:b/>
          <w:sz w:val="20"/>
          <w:szCs w:val="20"/>
        </w:rPr>
        <w:t>LANGUAGE</w:t>
      </w:r>
    </w:p>
    <w:p w:rsidR="009E465A" w:rsidRPr="009D1EE4" w:rsidRDefault="009E465A" w:rsidP="009E465A">
      <w:pPr>
        <w:rPr>
          <w:rFonts w:ascii="Calibri" w:hAnsi="Calibri" w:cs="Calibri"/>
          <w:sz w:val="20"/>
          <w:szCs w:val="20"/>
        </w:rPr>
      </w:pPr>
      <w:r w:rsidRPr="009D1EE4">
        <w:rPr>
          <w:rFonts w:ascii="Calibri" w:hAnsi="Calibri" w:cs="Calibri"/>
          <w:sz w:val="20"/>
          <w:szCs w:val="20"/>
        </w:rPr>
        <w:t xml:space="preserve">All departures </w:t>
      </w:r>
      <w:r>
        <w:rPr>
          <w:rFonts w:ascii="Calibri" w:hAnsi="Calibri" w:cs="Calibri"/>
          <w:sz w:val="20"/>
          <w:szCs w:val="20"/>
        </w:rPr>
        <w:t xml:space="preserve">are </w:t>
      </w:r>
      <w:r w:rsidRPr="009D1EE4">
        <w:rPr>
          <w:rFonts w:ascii="Calibri" w:hAnsi="Calibri" w:cs="Calibri"/>
          <w:sz w:val="20"/>
          <w:szCs w:val="20"/>
        </w:rPr>
        <w:t xml:space="preserve">in </w:t>
      </w:r>
      <w:r>
        <w:rPr>
          <w:rFonts w:ascii="Calibri" w:hAnsi="Calibri" w:cs="Calibri"/>
          <w:sz w:val="20"/>
          <w:szCs w:val="20"/>
        </w:rPr>
        <w:t xml:space="preserve">dual language </w:t>
      </w:r>
      <w:r w:rsidRPr="009D1EE4">
        <w:rPr>
          <w:rFonts w:ascii="Calibri" w:hAnsi="Calibri" w:cs="Calibri"/>
          <w:sz w:val="20"/>
          <w:szCs w:val="20"/>
        </w:rPr>
        <w:t xml:space="preserve">German/English </w:t>
      </w:r>
      <w:r>
        <w:rPr>
          <w:rFonts w:ascii="Calibri" w:hAnsi="Calibri" w:cs="Calibri"/>
          <w:sz w:val="20"/>
          <w:szCs w:val="20"/>
        </w:rPr>
        <w:t>commentary. English commentary is available on selected dates</w:t>
      </w:r>
    </w:p>
    <w:p w:rsidR="009E465A" w:rsidRPr="00E9739B" w:rsidRDefault="009E465A" w:rsidP="009E465A">
      <w:pPr>
        <w:pStyle w:val="Title"/>
        <w:jc w:val="both"/>
        <w:rPr>
          <w:rFonts w:ascii="Calibri" w:hAnsi="Calibri" w:cs="Calibri"/>
          <w:color w:val="000000" w:themeColor="text1"/>
          <w:sz w:val="20"/>
        </w:rPr>
      </w:pPr>
    </w:p>
    <w:p w:rsidR="009E465A" w:rsidRPr="00D27228" w:rsidRDefault="009E465A" w:rsidP="009E465A">
      <w:pPr>
        <w:pStyle w:val="NoSpacing"/>
        <w:rPr>
          <w:rFonts w:cs="Calibri"/>
          <w:b/>
          <w:color w:val="000000" w:themeColor="text1"/>
          <w:sz w:val="20"/>
          <w:szCs w:val="20"/>
        </w:rPr>
      </w:pPr>
      <w:r w:rsidRPr="00D27228">
        <w:rPr>
          <w:rFonts w:cs="Calibri"/>
          <w:b/>
          <w:color w:val="000000" w:themeColor="text1"/>
          <w:sz w:val="20"/>
          <w:szCs w:val="20"/>
        </w:rPr>
        <w:t xml:space="preserve">Rates </w:t>
      </w:r>
      <w:r w:rsidR="00414BC6">
        <w:rPr>
          <w:rFonts w:cs="Calibri"/>
          <w:b/>
          <w:color w:val="000000" w:themeColor="text1"/>
          <w:sz w:val="20"/>
          <w:szCs w:val="20"/>
        </w:rPr>
        <w:t xml:space="preserve">ex Windhoek </w:t>
      </w:r>
      <w:r w:rsidRPr="00D27228">
        <w:rPr>
          <w:rFonts w:cs="Calibri"/>
          <w:b/>
          <w:color w:val="000000" w:themeColor="text1"/>
          <w:sz w:val="20"/>
          <w:szCs w:val="20"/>
        </w:rPr>
        <w:t>valid 01/11/201</w:t>
      </w:r>
      <w:r w:rsidR="00E60C50">
        <w:rPr>
          <w:rFonts w:cs="Calibri"/>
          <w:b/>
          <w:color w:val="000000" w:themeColor="text1"/>
          <w:sz w:val="20"/>
          <w:szCs w:val="20"/>
        </w:rPr>
        <w:t>7</w:t>
      </w:r>
      <w:r>
        <w:rPr>
          <w:rFonts w:cs="Calibri"/>
          <w:b/>
          <w:color w:val="000000" w:themeColor="text1"/>
          <w:sz w:val="20"/>
          <w:szCs w:val="20"/>
        </w:rPr>
        <w:t xml:space="preserve"> - 3</w:t>
      </w:r>
      <w:r w:rsidRPr="00D27228">
        <w:rPr>
          <w:rFonts w:cs="Calibri"/>
          <w:b/>
          <w:color w:val="000000" w:themeColor="text1"/>
          <w:sz w:val="20"/>
          <w:szCs w:val="20"/>
        </w:rPr>
        <w:t>1/10/1</w:t>
      </w:r>
      <w:r w:rsidR="00E60C50">
        <w:rPr>
          <w:rFonts w:cs="Calibri"/>
          <w:b/>
          <w:color w:val="000000" w:themeColor="text1"/>
          <w:sz w:val="20"/>
          <w:szCs w:val="20"/>
        </w:rPr>
        <w:t>8</w:t>
      </w:r>
    </w:p>
    <w:p w:rsidR="009E465A" w:rsidRPr="00D27228" w:rsidRDefault="009E465A" w:rsidP="009E465A">
      <w:pPr>
        <w:pStyle w:val="NoSpacing"/>
        <w:rPr>
          <w:rFonts w:cs="Calibri"/>
          <w:color w:val="000000" w:themeColor="text1"/>
          <w:sz w:val="20"/>
          <w:szCs w:val="20"/>
        </w:rPr>
      </w:pPr>
      <w:r w:rsidRPr="00D27228">
        <w:rPr>
          <w:rFonts w:cs="Calibri"/>
          <w:color w:val="000000" w:themeColor="text1"/>
          <w:sz w:val="20"/>
          <w:szCs w:val="20"/>
        </w:rPr>
        <w:t>NAD</w:t>
      </w:r>
      <w:r>
        <w:rPr>
          <w:rFonts w:cs="Calibri"/>
          <w:color w:val="000000" w:themeColor="text1"/>
          <w:sz w:val="20"/>
          <w:szCs w:val="20"/>
        </w:rPr>
        <w:t xml:space="preserve"> </w:t>
      </w:r>
      <w:r w:rsidR="00C25A20">
        <w:rPr>
          <w:rFonts w:cs="Calibri"/>
          <w:color w:val="000000" w:themeColor="text1"/>
          <w:sz w:val="20"/>
          <w:szCs w:val="20"/>
        </w:rPr>
        <w:t>13 600</w:t>
      </w:r>
      <w:r w:rsidRPr="00D27228">
        <w:rPr>
          <w:rFonts w:cs="Calibri"/>
          <w:color w:val="000000" w:themeColor="text1"/>
          <w:sz w:val="20"/>
          <w:szCs w:val="20"/>
        </w:rPr>
        <w:t xml:space="preserve">.00 per person sharing </w:t>
      </w:r>
      <w:bookmarkStart w:id="0" w:name="_GoBack"/>
      <w:bookmarkEnd w:id="0"/>
    </w:p>
    <w:p w:rsidR="009E465A" w:rsidRPr="00D27228" w:rsidRDefault="009E465A" w:rsidP="009E465A">
      <w:pPr>
        <w:pStyle w:val="NoSpacing"/>
        <w:rPr>
          <w:rFonts w:cs="Calibri"/>
          <w:color w:val="000000" w:themeColor="text1"/>
          <w:sz w:val="20"/>
          <w:szCs w:val="20"/>
        </w:rPr>
      </w:pPr>
      <w:r w:rsidRPr="00D27228">
        <w:rPr>
          <w:rFonts w:cs="Calibri"/>
          <w:color w:val="000000" w:themeColor="text1"/>
          <w:sz w:val="20"/>
          <w:szCs w:val="20"/>
        </w:rPr>
        <w:t>NAD</w:t>
      </w:r>
      <w:r>
        <w:rPr>
          <w:rFonts w:cs="Calibri"/>
          <w:color w:val="000000" w:themeColor="text1"/>
          <w:sz w:val="20"/>
          <w:szCs w:val="20"/>
        </w:rPr>
        <w:t xml:space="preserve"> </w:t>
      </w:r>
      <w:r w:rsidR="00C25A20">
        <w:rPr>
          <w:rFonts w:cs="Calibri"/>
          <w:color w:val="000000" w:themeColor="text1"/>
          <w:sz w:val="20"/>
          <w:szCs w:val="20"/>
        </w:rPr>
        <w:t>14 840</w:t>
      </w:r>
      <w:r w:rsidRPr="00D27228">
        <w:rPr>
          <w:rFonts w:cs="Calibri"/>
          <w:color w:val="000000" w:themeColor="text1"/>
          <w:sz w:val="20"/>
          <w:szCs w:val="20"/>
        </w:rPr>
        <w:t>.00 per single person</w:t>
      </w:r>
    </w:p>
    <w:p w:rsidR="002E05D3" w:rsidRDefault="002E05D3" w:rsidP="002E05D3">
      <w:pPr>
        <w:pStyle w:val="NoSpacing"/>
        <w:rPr>
          <w:rFonts w:cs="Calibri"/>
          <w:b/>
          <w:color w:val="000000" w:themeColor="text1"/>
          <w:sz w:val="20"/>
          <w:szCs w:val="20"/>
        </w:rPr>
      </w:pPr>
    </w:p>
    <w:p w:rsidR="00BF1F40" w:rsidRPr="0016542C" w:rsidRDefault="00BF1F40" w:rsidP="00BF1F40">
      <w:pPr>
        <w:rPr>
          <w:rFonts w:ascii="Calibri" w:hAnsi="Calibri" w:cs="Calibri"/>
          <w:b/>
          <w:color w:val="000000" w:themeColor="text1"/>
          <w:sz w:val="20"/>
          <w:szCs w:val="20"/>
        </w:rPr>
      </w:pPr>
      <w:r w:rsidRPr="0016542C">
        <w:rPr>
          <w:rFonts w:ascii="Calibri" w:hAnsi="Calibri" w:cs="Calibri"/>
          <w:b/>
          <w:color w:val="000000" w:themeColor="text1"/>
          <w:sz w:val="20"/>
          <w:szCs w:val="20"/>
        </w:rPr>
        <w:t>Accommodation used:</w:t>
      </w:r>
    </w:p>
    <w:p w:rsidR="00BF1F40" w:rsidRDefault="00BF1F40" w:rsidP="00BF1F40">
      <w:pPr>
        <w:rPr>
          <w:rFonts w:ascii="Calibri" w:hAnsi="Calibri" w:cs="Calibri"/>
          <w:color w:val="000000" w:themeColor="text1"/>
          <w:sz w:val="20"/>
        </w:rPr>
      </w:pPr>
      <w:r w:rsidRPr="00D27228">
        <w:rPr>
          <w:rFonts w:ascii="Calibri" w:hAnsi="Calibri" w:cs="Calibri"/>
          <w:color w:val="000000" w:themeColor="text1"/>
          <w:sz w:val="20"/>
        </w:rPr>
        <w:t>Etosha Safari Camp or similar</w:t>
      </w:r>
      <w:r>
        <w:rPr>
          <w:rFonts w:ascii="Calibri" w:hAnsi="Calibri" w:cs="Calibri"/>
          <w:color w:val="000000" w:themeColor="text1"/>
          <w:sz w:val="20"/>
        </w:rPr>
        <w:t xml:space="preserve"> x 2 nights</w:t>
      </w:r>
    </w:p>
    <w:p w:rsidR="00CC4ABF" w:rsidRDefault="00CC4ABF" w:rsidP="00BF1F40">
      <w:pPr>
        <w:rPr>
          <w:rFonts w:ascii="Calibri" w:hAnsi="Calibri" w:cs="Calibri"/>
          <w:color w:val="000000" w:themeColor="text1"/>
          <w:sz w:val="20"/>
        </w:rPr>
      </w:pPr>
      <w:r>
        <w:rPr>
          <w:rFonts w:ascii="Calibri" w:hAnsi="Calibri" w:cs="Calibri"/>
          <w:color w:val="000000" w:themeColor="text1"/>
          <w:sz w:val="20"/>
        </w:rPr>
        <w:t>Mokuti Etosha Lodge or similar x 1 night</w:t>
      </w:r>
    </w:p>
    <w:p w:rsidR="00BF1F40" w:rsidRDefault="00BF1F40" w:rsidP="009E465A">
      <w:pPr>
        <w:rPr>
          <w:rFonts w:ascii="Calibri" w:hAnsi="Calibri" w:cs="Calibri"/>
          <w:color w:val="000000" w:themeColor="text1"/>
          <w:sz w:val="20"/>
          <w:szCs w:val="20"/>
        </w:rPr>
      </w:pPr>
    </w:p>
    <w:p w:rsidR="009E465A" w:rsidRPr="00A9049B" w:rsidRDefault="009E465A" w:rsidP="009E465A">
      <w:pPr>
        <w:rPr>
          <w:rFonts w:ascii="Calibri" w:hAnsi="Calibri" w:cs="Calibri"/>
          <w:b/>
          <w:color w:val="000000" w:themeColor="text1"/>
          <w:sz w:val="20"/>
          <w:szCs w:val="20"/>
        </w:rPr>
      </w:pPr>
      <w:r w:rsidRPr="00A9049B">
        <w:rPr>
          <w:rFonts w:ascii="Calibri" w:hAnsi="Calibri" w:cs="Calibri"/>
          <w:b/>
          <w:color w:val="000000" w:themeColor="text1"/>
          <w:sz w:val="20"/>
          <w:szCs w:val="20"/>
        </w:rPr>
        <w:t xml:space="preserve">Option to upgrade to </w:t>
      </w:r>
      <w:r w:rsidR="008578C2" w:rsidRPr="00A9049B">
        <w:rPr>
          <w:rFonts w:ascii="Calibri" w:hAnsi="Calibri" w:cs="Calibri"/>
          <w:b/>
          <w:color w:val="000000" w:themeColor="text1"/>
          <w:sz w:val="20"/>
          <w:szCs w:val="20"/>
        </w:rPr>
        <w:t>Etosha</w:t>
      </w:r>
      <w:r w:rsidRPr="00A9049B">
        <w:rPr>
          <w:rFonts w:ascii="Calibri" w:hAnsi="Calibri" w:cs="Calibri"/>
          <w:b/>
          <w:color w:val="000000" w:themeColor="text1"/>
          <w:sz w:val="20"/>
          <w:szCs w:val="20"/>
        </w:rPr>
        <w:t xml:space="preserve"> Safari </w:t>
      </w:r>
      <w:r w:rsidR="002E05D3">
        <w:rPr>
          <w:rFonts w:ascii="Calibri" w:hAnsi="Calibri" w:cs="Calibri"/>
          <w:b/>
          <w:color w:val="000000" w:themeColor="text1"/>
          <w:sz w:val="20"/>
          <w:szCs w:val="20"/>
        </w:rPr>
        <w:t>Lodge</w:t>
      </w:r>
      <w:r w:rsidRPr="00A9049B">
        <w:rPr>
          <w:rFonts w:ascii="Calibri" w:hAnsi="Calibri" w:cs="Calibri"/>
          <w:b/>
          <w:color w:val="000000" w:themeColor="text1"/>
          <w:sz w:val="20"/>
          <w:szCs w:val="20"/>
        </w:rPr>
        <w:t xml:space="preserve"> on Day </w:t>
      </w:r>
      <w:r w:rsidR="00A9049B" w:rsidRPr="00A9049B">
        <w:rPr>
          <w:rFonts w:ascii="Calibri" w:hAnsi="Calibri" w:cs="Calibri"/>
          <w:b/>
          <w:color w:val="000000" w:themeColor="text1"/>
          <w:sz w:val="20"/>
          <w:szCs w:val="20"/>
        </w:rPr>
        <w:t>1</w:t>
      </w:r>
      <w:r w:rsidRPr="00A9049B">
        <w:rPr>
          <w:rFonts w:ascii="Calibri" w:hAnsi="Calibri" w:cs="Calibri"/>
          <w:b/>
          <w:color w:val="000000" w:themeColor="text1"/>
          <w:sz w:val="20"/>
          <w:szCs w:val="20"/>
        </w:rPr>
        <w:t xml:space="preserve"> &amp; </w:t>
      </w:r>
      <w:r w:rsidR="00A9049B" w:rsidRPr="00A9049B">
        <w:rPr>
          <w:rFonts w:ascii="Calibri" w:hAnsi="Calibri" w:cs="Calibri"/>
          <w:b/>
          <w:color w:val="000000" w:themeColor="text1"/>
          <w:sz w:val="20"/>
          <w:szCs w:val="20"/>
        </w:rPr>
        <w:t>2</w:t>
      </w:r>
      <w:r w:rsidRPr="00A9049B">
        <w:rPr>
          <w:rFonts w:ascii="Calibri" w:hAnsi="Calibri" w:cs="Calibri"/>
          <w:b/>
          <w:color w:val="000000" w:themeColor="text1"/>
          <w:sz w:val="20"/>
          <w:szCs w:val="20"/>
        </w:rPr>
        <w:t xml:space="preserve"> (subject to availability at the time of booking) at an additional cost of NAD</w:t>
      </w:r>
      <w:r w:rsidR="00B541D1">
        <w:rPr>
          <w:rFonts w:ascii="Calibri" w:hAnsi="Calibri" w:cs="Calibri"/>
          <w:b/>
          <w:color w:val="000000" w:themeColor="text1"/>
          <w:sz w:val="20"/>
          <w:szCs w:val="20"/>
        </w:rPr>
        <w:t xml:space="preserve"> 770</w:t>
      </w:r>
      <w:r w:rsidRPr="00A9049B">
        <w:rPr>
          <w:rFonts w:ascii="Calibri" w:hAnsi="Calibri" w:cs="Calibri"/>
          <w:b/>
          <w:color w:val="000000" w:themeColor="text1"/>
          <w:sz w:val="20"/>
          <w:szCs w:val="20"/>
        </w:rPr>
        <w:t>.00 per person sharing</w:t>
      </w:r>
      <w:r w:rsidR="006D7B25">
        <w:rPr>
          <w:rFonts w:ascii="Calibri" w:hAnsi="Calibri" w:cs="Calibri"/>
          <w:b/>
          <w:color w:val="000000" w:themeColor="text1"/>
          <w:sz w:val="20"/>
          <w:szCs w:val="20"/>
        </w:rPr>
        <w:t xml:space="preserve"> per night</w:t>
      </w:r>
      <w:r w:rsidRPr="00A9049B">
        <w:rPr>
          <w:rFonts w:ascii="Calibri" w:hAnsi="Calibri" w:cs="Calibri"/>
          <w:b/>
          <w:color w:val="000000" w:themeColor="text1"/>
          <w:sz w:val="20"/>
          <w:szCs w:val="20"/>
        </w:rPr>
        <w:t xml:space="preserve"> / NAD </w:t>
      </w:r>
      <w:r w:rsidR="00BB6AC8">
        <w:rPr>
          <w:rFonts w:ascii="Calibri" w:hAnsi="Calibri" w:cs="Calibri"/>
          <w:b/>
          <w:color w:val="000000" w:themeColor="text1"/>
          <w:sz w:val="20"/>
          <w:szCs w:val="20"/>
        </w:rPr>
        <w:t>950</w:t>
      </w:r>
      <w:r w:rsidR="00B838BC">
        <w:rPr>
          <w:rFonts w:ascii="Calibri" w:hAnsi="Calibri" w:cs="Calibri"/>
          <w:b/>
          <w:color w:val="000000" w:themeColor="text1"/>
          <w:sz w:val="20"/>
          <w:szCs w:val="20"/>
        </w:rPr>
        <w:t>.00 per single person</w:t>
      </w:r>
      <w:r w:rsidR="006D7B25">
        <w:rPr>
          <w:rFonts w:ascii="Calibri" w:hAnsi="Calibri" w:cs="Calibri"/>
          <w:b/>
          <w:color w:val="000000" w:themeColor="text1"/>
          <w:sz w:val="20"/>
          <w:szCs w:val="20"/>
        </w:rPr>
        <w:t xml:space="preserve"> per night</w:t>
      </w:r>
      <w:r w:rsidR="00B838BC">
        <w:rPr>
          <w:rFonts w:ascii="Calibri" w:hAnsi="Calibri" w:cs="Calibri"/>
          <w:b/>
          <w:color w:val="000000" w:themeColor="text1"/>
          <w:sz w:val="20"/>
          <w:szCs w:val="20"/>
        </w:rPr>
        <w:t xml:space="preserve"> </w:t>
      </w:r>
      <w:r w:rsidRPr="00A9049B">
        <w:rPr>
          <w:rFonts w:ascii="Calibri" w:hAnsi="Calibri" w:cs="Calibri"/>
          <w:b/>
          <w:color w:val="000000" w:themeColor="text1"/>
          <w:sz w:val="20"/>
          <w:szCs w:val="20"/>
        </w:rPr>
        <w:t xml:space="preserve"> </w:t>
      </w:r>
    </w:p>
    <w:p w:rsidR="009E465A" w:rsidRDefault="009E465A" w:rsidP="003F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sz w:val="20"/>
          <w:szCs w:val="20"/>
        </w:rPr>
      </w:pPr>
    </w:p>
    <w:tbl>
      <w:tblPr>
        <w:tblW w:w="0" w:type="auto"/>
        <w:tblInd w:w="108" w:type="dxa"/>
        <w:tblLook w:val="0000" w:firstRow="0" w:lastRow="0" w:firstColumn="0" w:lastColumn="0" w:noHBand="0" w:noVBand="0"/>
      </w:tblPr>
      <w:tblGrid>
        <w:gridCol w:w="9242"/>
      </w:tblGrid>
      <w:tr w:rsidR="00FB6809" w:rsidRPr="000267BE">
        <w:tc>
          <w:tcPr>
            <w:tcW w:w="9242" w:type="dxa"/>
            <w:tcBorders>
              <w:top w:val="nil"/>
              <w:left w:val="nil"/>
              <w:bottom w:val="nil"/>
              <w:right w:val="nil"/>
            </w:tcBorders>
          </w:tcPr>
          <w:p w:rsidR="000267BE" w:rsidRPr="000C4E6B" w:rsidRDefault="004A38EE" w:rsidP="000267BE">
            <w:pPr>
              <w:pStyle w:val="Title"/>
              <w:jc w:val="left"/>
              <w:rPr>
                <w:rFonts w:ascii="Calibri" w:hAnsi="Calibri" w:cs="Calibri"/>
                <w:sz w:val="20"/>
              </w:rPr>
            </w:pPr>
            <w:r>
              <w:rPr>
                <w:rFonts w:ascii="Times New Roman" w:eastAsiaTheme="minorEastAsia" w:hAnsi="Times New Roman"/>
                <w:b w:val="0"/>
                <w:sz w:val="24"/>
                <w:szCs w:val="24"/>
                <w:lang w:eastAsia="en-ZA"/>
              </w:rPr>
              <w:br w:type="page"/>
            </w:r>
            <w:r w:rsidR="00D13663">
              <w:rPr>
                <w:rFonts w:ascii="Times New Roman" w:eastAsiaTheme="minorEastAsia" w:hAnsi="Times New Roman"/>
                <w:b w:val="0"/>
                <w:sz w:val="24"/>
                <w:szCs w:val="24"/>
                <w:lang w:eastAsia="en-ZA"/>
              </w:rPr>
              <w:br w:type="page"/>
            </w:r>
            <w:r w:rsidR="001A72DD">
              <w:rPr>
                <w:rFonts w:ascii="Times New Roman" w:eastAsiaTheme="minorEastAsia" w:hAnsi="Times New Roman"/>
                <w:b w:val="0"/>
                <w:sz w:val="24"/>
                <w:szCs w:val="24"/>
                <w:lang w:eastAsia="en-ZA"/>
              </w:rPr>
              <w:br w:type="page"/>
            </w:r>
            <w:r w:rsidR="003F2BB6">
              <w:rPr>
                <w:rFonts w:ascii="Times New Roman" w:eastAsiaTheme="minorEastAsia" w:hAnsi="Times New Roman"/>
                <w:b w:val="0"/>
                <w:sz w:val="24"/>
                <w:szCs w:val="24"/>
                <w:lang w:eastAsia="en-ZA"/>
              </w:rPr>
              <w:br w:type="page"/>
            </w:r>
            <w:r w:rsidR="000267BE" w:rsidRPr="000267BE">
              <w:rPr>
                <w:rFonts w:ascii="Calibri" w:hAnsi="Calibri" w:cs="Calibri"/>
                <w:b w:val="0"/>
                <w:sz w:val="20"/>
              </w:rPr>
              <w:t xml:space="preserve"> </w:t>
            </w:r>
            <w:r w:rsidR="000267BE">
              <w:rPr>
                <w:rFonts w:ascii="Calibri" w:hAnsi="Calibri" w:cs="Calibri"/>
                <w:b w:val="0"/>
                <w:sz w:val="20"/>
              </w:rPr>
              <w:t xml:space="preserve">  </w:t>
            </w:r>
            <w:r w:rsidR="000C4E6B">
              <w:rPr>
                <w:rFonts w:ascii="Calibri" w:hAnsi="Calibri" w:cs="Calibri"/>
                <w:b w:val="0"/>
                <w:sz w:val="20"/>
              </w:rPr>
              <w:t xml:space="preserve">    </w:t>
            </w:r>
            <w:r w:rsidR="000C4E6B" w:rsidRPr="000C4E6B">
              <w:rPr>
                <w:rFonts w:ascii="Calibri" w:hAnsi="Calibri" w:cs="Calibri"/>
                <w:sz w:val="20"/>
              </w:rPr>
              <w:t>The tour departs from</w:t>
            </w:r>
            <w:r w:rsidR="000267BE" w:rsidRPr="000C4E6B">
              <w:rPr>
                <w:rFonts w:ascii="Calibri" w:hAnsi="Calibri" w:cs="Calibri"/>
                <w:sz w:val="20"/>
              </w:rPr>
              <w:t xml:space="preserve"> Windhoek o</w:t>
            </w:r>
            <w:r w:rsidR="00E60C50">
              <w:rPr>
                <w:rFonts w:ascii="Calibri" w:hAnsi="Calibri" w:cs="Calibri"/>
                <w:sz w:val="20"/>
              </w:rPr>
              <w:t xml:space="preserve">n </w:t>
            </w:r>
            <w:r w:rsidR="000C4E6B" w:rsidRPr="000C4E6B">
              <w:rPr>
                <w:rFonts w:ascii="Calibri" w:hAnsi="Calibri" w:cs="Calibri"/>
                <w:sz w:val="20"/>
              </w:rPr>
              <w:t xml:space="preserve">selected </w:t>
            </w:r>
            <w:r w:rsidR="000267BE" w:rsidRPr="000C4E6B">
              <w:rPr>
                <w:rFonts w:ascii="Calibri" w:hAnsi="Calibri" w:cs="Calibri"/>
                <w:sz w:val="20"/>
              </w:rPr>
              <w:t>T</w:t>
            </w:r>
            <w:r w:rsidR="00E60C50">
              <w:rPr>
                <w:rFonts w:ascii="Calibri" w:hAnsi="Calibri" w:cs="Calibri"/>
                <w:sz w:val="20"/>
              </w:rPr>
              <w:t>h</w:t>
            </w:r>
            <w:r w:rsidR="000267BE" w:rsidRPr="000C4E6B">
              <w:rPr>
                <w:rFonts w:ascii="Calibri" w:hAnsi="Calibri" w:cs="Calibri"/>
                <w:sz w:val="20"/>
              </w:rPr>
              <w:t>u</w:t>
            </w:r>
            <w:r w:rsidR="00E60C50">
              <w:rPr>
                <w:rFonts w:ascii="Calibri" w:hAnsi="Calibri" w:cs="Calibri"/>
                <w:sz w:val="20"/>
              </w:rPr>
              <w:t>r</w:t>
            </w:r>
            <w:r w:rsidR="000267BE" w:rsidRPr="000C4E6B">
              <w:rPr>
                <w:rFonts w:ascii="Calibri" w:hAnsi="Calibri" w:cs="Calibri"/>
                <w:sz w:val="20"/>
              </w:rPr>
              <w:t>sday</w:t>
            </w:r>
            <w:r w:rsidR="000C4E6B" w:rsidRPr="000C4E6B">
              <w:rPr>
                <w:rFonts w:ascii="Calibri" w:hAnsi="Calibri" w:cs="Calibri"/>
                <w:sz w:val="20"/>
              </w:rPr>
              <w:t>s</w:t>
            </w:r>
            <w:r w:rsidR="000267BE" w:rsidRPr="000C4E6B">
              <w:rPr>
                <w:rFonts w:ascii="Calibri" w:hAnsi="Calibri" w:cs="Calibri"/>
                <w:sz w:val="20"/>
              </w:rPr>
              <w:t xml:space="preserve"> </w:t>
            </w:r>
          </w:p>
          <w:p w:rsidR="000267BE" w:rsidRPr="000267BE" w:rsidRDefault="000267BE" w:rsidP="000267BE">
            <w:pPr>
              <w:pStyle w:val="Title"/>
              <w:ind w:left="720"/>
              <w:jc w:val="left"/>
              <w:rPr>
                <w:rFonts w:ascii="Calibri" w:hAnsi="Calibri" w:cs="Calibri"/>
                <w:b w:val="0"/>
                <w:sz w:val="20"/>
              </w:rPr>
            </w:pPr>
            <w:r w:rsidRPr="000267BE">
              <w:rPr>
                <w:rFonts w:ascii="Calibri" w:hAnsi="Calibri" w:cs="Calibri"/>
                <w:b w:val="0"/>
                <w:sz w:val="20"/>
              </w:rPr>
              <w:t xml:space="preserve">The Windhoek departure might include an unescorted transfer (driver only) to Outjo from where guests </w:t>
            </w:r>
            <w:r w:rsidR="00E939EA">
              <w:rPr>
                <w:rFonts w:ascii="Calibri" w:hAnsi="Calibri" w:cs="Calibri"/>
                <w:b w:val="0"/>
                <w:sz w:val="20"/>
              </w:rPr>
              <w:t xml:space="preserve">will </w:t>
            </w:r>
            <w:r w:rsidRPr="000267BE">
              <w:rPr>
                <w:rFonts w:ascii="Calibri" w:hAnsi="Calibri" w:cs="Calibri"/>
                <w:b w:val="0"/>
                <w:sz w:val="20"/>
              </w:rPr>
              <w:t>meet up with the guide and rest of group.</w:t>
            </w:r>
          </w:p>
          <w:p w:rsidR="000267BE" w:rsidRPr="000267BE" w:rsidRDefault="000267BE" w:rsidP="000267BE">
            <w:pPr>
              <w:pStyle w:val="Title"/>
              <w:ind w:left="720"/>
              <w:jc w:val="left"/>
              <w:rPr>
                <w:rFonts w:ascii="Calibri" w:hAnsi="Calibri" w:cs="Calibri"/>
                <w:b w:val="0"/>
                <w:sz w:val="20"/>
              </w:rPr>
            </w:pPr>
          </w:p>
          <w:p w:rsidR="000267BE" w:rsidRPr="000267BE" w:rsidRDefault="000267BE" w:rsidP="000267BE">
            <w:pPr>
              <w:pStyle w:val="Title"/>
              <w:jc w:val="left"/>
              <w:rPr>
                <w:rFonts w:ascii="Calibri" w:hAnsi="Calibri" w:cs="Calibri"/>
                <w:i/>
                <w:sz w:val="20"/>
              </w:rPr>
            </w:pPr>
          </w:p>
          <w:p w:rsidR="000267BE" w:rsidRDefault="000267BE" w:rsidP="00A9049B">
            <w:pPr>
              <w:pStyle w:val="Title"/>
              <w:jc w:val="both"/>
              <w:outlineLvl w:val="0"/>
              <w:rPr>
                <w:rFonts w:ascii="Calibri" w:hAnsi="Calibri" w:cs="Calibri"/>
                <w:color w:val="1F497D"/>
                <w:sz w:val="20"/>
              </w:rPr>
            </w:pPr>
            <w:r w:rsidRPr="000267BE">
              <w:rPr>
                <w:rFonts w:ascii="Calibri" w:hAnsi="Calibri" w:cs="Calibri"/>
                <w:sz w:val="20"/>
              </w:rPr>
              <w:t>D</w:t>
            </w:r>
            <w:r w:rsidR="00A9049B">
              <w:rPr>
                <w:rFonts w:ascii="Calibri" w:hAnsi="Calibri" w:cs="Calibri"/>
                <w:sz w:val="20"/>
              </w:rPr>
              <w:t xml:space="preserve">AY </w:t>
            </w:r>
            <w:r w:rsidRPr="000267BE">
              <w:rPr>
                <w:rFonts w:ascii="Calibri" w:hAnsi="Calibri" w:cs="Calibri"/>
                <w:sz w:val="20"/>
              </w:rPr>
              <w:t>1</w:t>
            </w:r>
            <w:r w:rsidRPr="000267BE">
              <w:rPr>
                <w:rFonts w:ascii="Calibri" w:hAnsi="Calibri" w:cs="Calibri"/>
                <w:b w:val="0"/>
                <w:sz w:val="20"/>
              </w:rPr>
              <w:t xml:space="preserve"> – </w:t>
            </w:r>
            <w:r w:rsidRPr="000C4E6B">
              <w:rPr>
                <w:rFonts w:ascii="Calibri" w:hAnsi="Calibri" w:cs="Calibri"/>
                <w:color w:val="000000" w:themeColor="text1"/>
                <w:sz w:val="20"/>
              </w:rPr>
              <w:t>T</w:t>
            </w:r>
            <w:r w:rsidR="00E60C50">
              <w:rPr>
                <w:rFonts w:ascii="Calibri" w:hAnsi="Calibri" w:cs="Calibri"/>
                <w:color w:val="000000" w:themeColor="text1"/>
                <w:sz w:val="20"/>
              </w:rPr>
              <w:t>HURSDAY</w:t>
            </w:r>
            <w:r w:rsidR="00A9049B">
              <w:rPr>
                <w:rFonts w:ascii="Calibri" w:hAnsi="Calibri" w:cs="Calibri"/>
                <w:color w:val="000000" w:themeColor="text1"/>
                <w:sz w:val="20"/>
              </w:rPr>
              <w:t xml:space="preserve"> </w:t>
            </w:r>
            <w:r w:rsidRPr="000267BE">
              <w:rPr>
                <w:rFonts w:ascii="Calibri" w:hAnsi="Calibri" w:cs="Calibri"/>
                <w:color w:val="1F497D"/>
                <w:sz w:val="20"/>
              </w:rPr>
              <w:t xml:space="preserve">  </w:t>
            </w:r>
            <w:r w:rsidR="00A9049B">
              <w:rPr>
                <w:rFonts w:ascii="Calibri" w:hAnsi="Calibri" w:cs="Calibri"/>
                <w:color w:val="1F497D"/>
                <w:sz w:val="20"/>
              </w:rPr>
              <w:t xml:space="preserve">              </w:t>
            </w:r>
            <w:r w:rsidR="00A9049B" w:rsidRPr="00A9049B">
              <w:rPr>
                <w:rFonts w:ascii="Calibri" w:hAnsi="Calibri" w:cs="Calibri"/>
                <w:color w:val="000000" w:themeColor="text1"/>
                <w:sz w:val="20"/>
              </w:rPr>
              <w:t xml:space="preserve"> WINDHOEK</w:t>
            </w:r>
            <w:r w:rsidR="00A9049B">
              <w:rPr>
                <w:rFonts w:ascii="Calibri" w:hAnsi="Calibri" w:cs="Calibri"/>
                <w:color w:val="000000" w:themeColor="text1"/>
                <w:sz w:val="20"/>
              </w:rPr>
              <w:t xml:space="preserve"> </w:t>
            </w:r>
            <w:r w:rsidR="00A9049B">
              <w:rPr>
                <w:rFonts w:ascii="Calibri" w:hAnsi="Calibri" w:cs="Calibri"/>
                <w:color w:val="1F497D"/>
                <w:sz w:val="20"/>
              </w:rPr>
              <w:t xml:space="preserve">- </w:t>
            </w:r>
            <w:r w:rsidR="00A9049B">
              <w:rPr>
                <w:rFonts w:ascii="Calibri" w:hAnsi="Calibri" w:cs="Calibri"/>
                <w:color w:val="000000" w:themeColor="text1"/>
                <w:sz w:val="20"/>
              </w:rPr>
              <w:t>ETOSHA NATIONAL PARK</w:t>
            </w:r>
          </w:p>
          <w:p w:rsidR="000C4E6B" w:rsidRPr="00D27228" w:rsidRDefault="000C4E6B" w:rsidP="00A9049B">
            <w:pPr>
              <w:pStyle w:val="Title"/>
              <w:jc w:val="both"/>
              <w:rPr>
                <w:rFonts w:ascii="Calibri" w:hAnsi="Calibri" w:cs="Calibri"/>
                <w:b w:val="0"/>
                <w:color w:val="000000" w:themeColor="text1"/>
                <w:sz w:val="20"/>
              </w:rPr>
            </w:pPr>
            <w:r>
              <w:rPr>
                <w:rFonts w:ascii="Calibri" w:hAnsi="Calibri" w:cs="Calibri"/>
                <w:b w:val="0"/>
                <w:sz w:val="20"/>
              </w:rPr>
              <w:t>D</w:t>
            </w:r>
            <w:r w:rsidR="000267BE" w:rsidRPr="000267BE">
              <w:rPr>
                <w:rFonts w:ascii="Calibri" w:hAnsi="Calibri" w:cs="Calibri"/>
                <w:b w:val="0"/>
                <w:sz w:val="20"/>
              </w:rPr>
              <w:t>epart</w:t>
            </w:r>
            <w:r w:rsidR="00A9049B">
              <w:rPr>
                <w:rFonts w:ascii="Calibri" w:hAnsi="Calibri" w:cs="Calibri"/>
                <w:b w:val="0"/>
                <w:sz w:val="20"/>
              </w:rPr>
              <w:t xml:space="preserve"> </w:t>
            </w:r>
            <w:r>
              <w:rPr>
                <w:rFonts w:ascii="Calibri" w:hAnsi="Calibri" w:cs="Calibri"/>
                <w:b w:val="0"/>
                <w:sz w:val="20"/>
              </w:rPr>
              <w:t xml:space="preserve">from </w:t>
            </w:r>
            <w:r w:rsidR="000267BE" w:rsidRPr="000267BE">
              <w:rPr>
                <w:rFonts w:ascii="Calibri" w:hAnsi="Calibri" w:cs="Calibri"/>
                <w:b w:val="0"/>
                <w:sz w:val="20"/>
              </w:rPr>
              <w:t>Windhoek</w:t>
            </w:r>
            <w:r w:rsidR="00E60C50">
              <w:rPr>
                <w:rFonts w:ascii="Calibri" w:hAnsi="Calibri" w:cs="Calibri"/>
                <w:b w:val="0"/>
                <w:sz w:val="20"/>
              </w:rPr>
              <w:t xml:space="preserve"> and c</w:t>
            </w:r>
            <w:r w:rsidRPr="00D27228">
              <w:rPr>
                <w:rFonts w:ascii="Calibri" w:hAnsi="Calibri" w:cs="Calibri"/>
                <w:b w:val="0"/>
                <w:color w:val="000000" w:themeColor="text1"/>
                <w:sz w:val="20"/>
              </w:rPr>
              <w:t xml:space="preserve">ontinue via the little town of Outjo. Lunch stop (for own account) - possibly meet fellow guests </w:t>
            </w:r>
            <w:r w:rsidR="00E60C50">
              <w:rPr>
                <w:rFonts w:ascii="Calibri" w:hAnsi="Calibri" w:cs="Calibri"/>
                <w:b w:val="0"/>
                <w:color w:val="000000" w:themeColor="text1"/>
                <w:sz w:val="20"/>
              </w:rPr>
              <w:t xml:space="preserve">that are </w:t>
            </w:r>
            <w:r w:rsidRPr="00D27228">
              <w:rPr>
                <w:rFonts w:ascii="Calibri" w:hAnsi="Calibri" w:cs="Calibri"/>
                <w:b w:val="0"/>
                <w:color w:val="000000" w:themeColor="text1"/>
                <w:sz w:val="20"/>
              </w:rPr>
              <w:t>joining the Etosha tour. From there continue to Etosha National Park. Arrive in the early afternoon and undertake your first game drive</w:t>
            </w:r>
            <w:r>
              <w:rPr>
                <w:rFonts w:ascii="Calibri" w:hAnsi="Calibri" w:cs="Calibri"/>
                <w:b w:val="0"/>
                <w:color w:val="000000" w:themeColor="text1"/>
                <w:sz w:val="20"/>
              </w:rPr>
              <w:t>,</w:t>
            </w:r>
            <w:r w:rsidRPr="00D27228">
              <w:rPr>
                <w:rFonts w:ascii="Calibri" w:hAnsi="Calibri" w:cs="Calibri"/>
                <w:b w:val="0"/>
                <w:color w:val="000000" w:themeColor="text1"/>
                <w:sz w:val="20"/>
              </w:rPr>
              <w:t xml:space="preserve"> </w:t>
            </w:r>
            <w:r>
              <w:rPr>
                <w:rFonts w:ascii="Calibri" w:hAnsi="Calibri" w:cs="Calibri"/>
                <w:b w:val="0"/>
                <w:color w:val="000000" w:themeColor="text1"/>
                <w:sz w:val="20"/>
              </w:rPr>
              <w:t xml:space="preserve">in your closed touring vehicle, </w:t>
            </w:r>
            <w:r w:rsidRPr="00D27228">
              <w:rPr>
                <w:rFonts w:ascii="Calibri" w:hAnsi="Calibri" w:cs="Calibri"/>
                <w:b w:val="0"/>
                <w:color w:val="000000" w:themeColor="text1"/>
                <w:sz w:val="20"/>
              </w:rPr>
              <w:t>into the park.</w:t>
            </w:r>
            <w:r w:rsidR="00A9049B">
              <w:rPr>
                <w:rFonts w:ascii="Calibri" w:hAnsi="Calibri" w:cs="Calibri"/>
                <w:b w:val="0"/>
                <w:color w:val="000000" w:themeColor="text1"/>
                <w:sz w:val="20"/>
              </w:rPr>
              <w:t xml:space="preserve"> [Dinner]</w:t>
            </w:r>
            <w:r w:rsidRPr="00D27228">
              <w:rPr>
                <w:rFonts w:ascii="Calibri" w:hAnsi="Calibri" w:cs="Calibri"/>
                <w:b w:val="0"/>
                <w:color w:val="000000" w:themeColor="text1"/>
                <w:sz w:val="20"/>
              </w:rPr>
              <w:t xml:space="preserve"> </w:t>
            </w:r>
          </w:p>
          <w:p w:rsidR="00A9049B" w:rsidRDefault="00A9049B" w:rsidP="00A9049B">
            <w:pPr>
              <w:pStyle w:val="Title"/>
              <w:jc w:val="both"/>
              <w:outlineLvl w:val="0"/>
              <w:rPr>
                <w:rFonts w:ascii="Calibri" w:hAnsi="Calibri" w:cs="Calibri"/>
                <w:color w:val="000000" w:themeColor="text1"/>
                <w:sz w:val="20"/>
              </w:rPr>
            </w:pPr>
          </w:p>
          <w:p w:rsidR="00E60C50" w:rsidRPr="00D27228" w:rsidRDefault="00E60C50" w:rsidP="00E60C50">
            <w:pPr>
              <w:pStyle w:val="Title"/>
              <w:jc w:val="both"/>
              <w:outlineLvl w:val="0"/>
              <w:rPr>
                <w:rFonts w:ascii="Calibri" w:hAnsi="Calibri" w:cs="Calibri"/>
                <w:color w:val="000000" w:themeColor="text1"/>
                <w:sz w:val="20"/>
              </w:rPr>
            </w:pPr>
            <w:r w:rsidRPr="00D27228">
              <w:rPr>
                <w:rFonts w:ascii="Calibri" w:hAnsi="Calibri" w:cs="Calibri"/>
                <w:color w:val="000000" w:themeColor="text1"/>
                <w:sz w:val="20"/>
              </w:rPr>
              <w:t>D</w:t>
            </w:r>
            <w:r>
              <w:rPr>
                <w:rFonts w:ascii="Calibri" w:hAnsi="Calibri" w:cs="Calibri"/>
                <w:color w:val="000000" w:themeColor="text1"/>
                <w:sz w:val="20"/>
              </w:rPr>
              <w:t>AY 2 – FRIDAY</w:t>
            </w:r>
            <w:r>
              <w:rPr>
                <w:rFonts w:ascii="Calibri" w:hAnsi="Calibri" w:cs="Calibri"/>
                <w:color w:val="000000" w:themeColor="text1"/>
                <w:sz w:val="20"/>
              </w:rPr>
              <w:tab/>
            </w:r>
            <w:r>
              <w:rPr>
                <w:rFonts w:ascii="Calibri" w:hAnsi="Calibri" w:cs="Calibri"/>
                <w:color w:val="000000" w:themeColor="text1"/>
                <w:sz w:val="20"/>
              </w:rPr>
              <w:tab/>
              <w:t>ETOSHA NATIONAL PARK</w:t>
            </w:r>
          </w:p>
          <w:p w:rsidR="004A38EE" w:rsidRDefault="00E60C50" w:rsidP="00E60C50">
            <w:pPr>
              <w:pStyle w:val="Title"/>
              <w:jc w:val="both"/>
              <w:rPr>
                <w:rFonts w:ascii="Calibri" w:hAnsi="Calibri" w:cs="Calibri"/>
                <w:b w:val="0"/>
                <w:color w:val="000000" w:themeColor="text1"/>
                <w:sz w:val="20"/>
              </w:rPr>
            </w:pPr>
            <w:r w:rsidRPr="00D27228">
              <w:rPr>
                <w:rFonts w:ascii="Calibri" w:hAnsi="Calibri" w:cs="Calibri"/>
                <w:b w:val="0"/>
                <w:color w:val="000000" w:themeColor="text1"/>
                <w:sz w:val="20"/>
              </w:rPr>
              <w:t xml:space="preserve">The </w:t>
            </w:r>
            <w:r>
              <w:rPr>
                <w:rFonts w:ascii="Calibri" w:hAnsi="Calibri" w:cs="Calibri"/>
                <w:b w:val="0"/>
                <w:color w:val="000000" w:themeColor="text1"/>
                <w:sz w:val="20"/>
              </w:rPr>
              <w:t>morning</w:t>
            </w:r>
            <w:r w:rsidRPr="00D27228">
              <w:rPr>
                <w:rFonts w:ascii="Calibri" w:hAnsi="Calibri" w:cs="Calibri"/>
                <w:b w:val="0"/>
                <w:color w:val="000000" w:themeColor="text1"/>
                <w:sz w:val="20"/>
              </w:rPr>
              <w:t xml:space="preserve"> will be spent in the </w:t>
            </w:r>
            <w:r>
              <w:rPr>
                <w:rFonts w:ascii="Calibri" w:hAnsi="Calibri" w:cs="Calibri"/>
                <w:b w:val="0"/>
                <w:color w:val="000000" w:themeColor="text1"/>
                <w:sz w:val="20"/>
              </w:rPr>
              <w:t>Etosha National P</w:t>
            </w:r>
            <w:r w:rsidRPr="00D27228">
              <w:rPr>
                <w:rFonts w:ascii="Calibri" w:hAnsi="Calibri" w:cs="Calibri"/>
                <w:b w:val="0"/>
                <w:color w:val="000000" w:themeColor="text1"/>
                <w:sz w:val="20"/>
              </w:rPr>
              <w:t>ark, exploring the waterholes along this enormous saltpan</w:t>
            </w:r>
            <w:r>
              <w:rPr>
                <w:rFonts w:ascii="Calibri" w:hAnsi="Calibri" w:cs="Calibri"/>
                <w:b w:val="0"/>
                <w:color w:val="000000" w:themeColor="text1"/>
                <w:sz w:val="20"/>
              </w:rPr>
              <w:t>, in your closed touring vehicle</w:t>
            </w:r>
            <w:r w:rsidRPr="00D27228">
              <w:rPr>
                <w:rFonts w:ascii="Calibri" w:hAnsi="Calibri" w:cs="Calibri"/>
                <w:b w:val="0"/>
                <w:color w:val="000000" w:themeColor="text1"/>
                <w:sz w:val="20"/>
              </w:rPr>
              <w:t xml:space="preserve">. </w:t>
            </w:r>
            <w:r>
              <w:rPr>
                <w:rFonts w:ascii="Calibri" w:hAnsi="Calibri" w:cs="Calibri"/>
                <w:b w:val="0"/>
                <w:color w:val="000000" w:themeColor="text1"/>
                <w:sz w:val="20"/>
              </w:rPr>
              <w:t>Return to the lodge for lunch (</w:t>
            </w:r>
            <w:r w:rsidRPr="00D27228">
              <w:rPr>
                <w:rFonts w:ascii="Calibri" w:hAnsi="Calibri" w:cs="Calibri"/>
                <w:b w:val="0"/>
                <w:color w:val="000000" w:themeColor="text1"/>
                <w:sz w:val="20"/>
              </w:rPr>
              <w:t>lunch for own account)</w:t>
            </w:r>
            <w:r>
              <w:rPr>
                <w:rFonts w:ascii="Calibri" w:hAnsi="Calibri" w:cs="Calibri"/>
                <w:b w:val="0"/>
                <w:color w:val="000000" w:themeColor="text1"/>
                <w:sz w:val="20"/>
              </w:rPr>
              <w:t xml:space="preserve">. There will be another opportunity in the afternoon for a game drive (in the closed touring vehicle) in the Etosha National park. </w:t>
            </w:r>
            <w:r w:rsidRPr="000C6B1F">
              <w:rPr>
                <w:rFonts w:asciiTheme="minorHAnsi" w:hAnsiTheme="minorHAnsi" w:cstheme="minorHAnsi"/>
                <w:b w:val="0"/>
                <w:sz w:val="20"/>
              </w:rPr>
              <w:t>There are close to 114 species of mammal in Etosha, including the black faced impala and the threatened black and white rhino. The Etosha Pan (a flat calcrete depression), contains water only after very good rains and sometimes only for a few days each year, but is enough to stimulate the growth of a blue green algae which lures thousands of flamingos.</w:t>
            </w:r>
            <w:r>
              <w:rPr>
                <w:rFonts w:asciiTheme="minorHAnsi" w:hAnsiTheme="minorHAnsi" w:cstheme="minorHAnsi"/>
                <w:b w:val="0"/>
                <w:sz w:val="20"/>
              </w:rPr>
              <w:t xml:space="preserve"> [</w:t>
            </w:r>
            <w:r w:rsidRPr="0026492C">
              <w:rPr>
                <w:rFonts w:ascii="Calibri" w:hAnsi="Calibri" w:cs="Calibri"/>
                <w:b w:val="0"/>
                <w:color w:val="000000" w:themeColor="text1"/>
                <w:sz w:val="20"/>
              </w:rPr>
              <w:t>Breakfast &amp; Dinner]</w:t>
            </w:r>
          </w:p>
          <w:p w:rsidR="004A38EE" w:rsidRDefault="004A38EE" w:rsidP="00E60C50">
            <w:pPr>
              <w:pStyle w:val="Title"/>
              <w:jc w:val="both"/>
              <w:rPr>
                <w:rFonts w:ascii="Calibri" w:hAnsi="Calibri" w:cs="Calibri"/>
                <w:b w:val="0"/>
                <w:color w:val="000000" w:themeColor="text1"/>
                <w:sz w:val="20"/>
              </w:rPr>
            </w:pPr>
          </w:p>
          <w:p w:rsidR="004A38EE" w:rsidRDefault="004A38EE" w:rsidP="00E60C50">
            <w:pPr>
              <w:pStyle w:val="Title"/>
              <w:jc w:val="both"/>
              <w:rPr>
                <w:rFonts w:ascii="Calibri" w:hAnsi="Calibri" w:cs="Calibri"/>
                <w:b w:val="0"/>
                <w:color w:val="000000" w:themeColor="text1"/>
                <w:sz w:val="20"/>
              </w:rPr>
            </w:pPr>
          </w:p>
          <w:p w:rsidR="004A38EE" w:rsidRDefault="004A38EE" w:rsidP="00E60C50">
            <w:pPr>
              <w:pStyle w:val="Title"/>
              <w:jc w:val="both"/>
              <w:rPr>
                <w:rFonts w:ascii="Calibri" w:hAnsi="Calibri" w:cs="Calibri"/>
                <w:b w:val="0"/>
                <w:color w:val="000000" w:themeColor="text1"/>
                <w:sz w:val="20"/>
              </w:rPr>
            </w:pPr>
          </w:p>
          <w:p w:rsidR="004A38EE" w:rsidRDefault="004A38EE" w:rsidP="00E60C50">
            <w:pPr>
              <w:pStyle w:val="Title"/>
              <w:jc w:val="both"/>
              <w:rPr>
                <w:rFonts w:ascii="Calibri" w:hAnsi="Calibri" w:cs="Calibri"/>
                <w:b w:val="0"/>
                <w:color w:val="000000" w:themeColor="text1"/>
                <w:sz w:val="20"/>
              </w:rPr>
            </w:pPr>
          </w:p>
          <w:p w:rsidR="004A38EE" w:rsidRDefault="004A38EE" w:rsidP="00E60C50">
            <w:pPr>
              <w:pStyle w:val="Title"/>
              <w:jc w:val="both"/>
              <w:rPr>
                <w:rFonts w:ascii="Calibri" w:hAnsi="Calibri" w:cs="Calibri"/>
                <w:b w:val="0"/>
                <w:color w:val="000000" w:themeColor="text1"/>
                <w:sz w:val="20"/>
              </w:rPr>
            </w:pPr>
          </w:p>
          <w:p w:rsidR="004A38EE" w:rsidRDefault="004A38EE" w:rsidP="00E60C50">
            <w:pPr>
              <w:pStyle w:val="Title"/>
              <w:jc w:val="both"/>
              <w:rPr>
                <w:rFonts w:ascii="Calibri" w:hAnsi="Calibri" w:cs="Calibri"/>
                <w:b w:val="0"/>
                <w:color w:val="000000" w:themeColor="text1"/>
                <w:sz w:val="20"/>
              </w:rPr>
            </w:pPr>
          </w:p>
          <w:p w:rsidR="00E60C50" w:rsidRPr="00D27228" w:rsidRDefault="00E60C50" w:rsidP="00E60C50">
            <w:pPr>
              <w:pStyle w:val="Title"/>
              <w:jc w:val="both"/>
              <w:rPr>
                <w:rFonts w:ascii="Calibri" w:hAnsi="Calibri" w:cs="Calibri"/>
                <w:b w:val="0"/>
                <w:color w:val="000000" w:themeColor="text1"/>
                <w:sz w:val="20"/>
              </w:rPr>
            </w:pPr>
            <w:r w:rsidRPr="00D27228">
              <w:rPr>
                <w:rFonts w:ascii="Calibri" w:hAnsi="Calibri" w:cs="Calibri"/>
                <w:b w:val="0"/>
                <w:color w:val="000000" w:themeColor="text1"/>
                <w:sz w:val="20"/>
              </w:rPr>
              <w:br/>
            </w:r>
          </w:p>
          <w:p w:rsidR="00E60C50" w:rsidRPr="009934E9" w:rsidRDefault="00E60C50" w:rsidP="00E60C50">
            <w:pPr>
              <w:pStyle w:val="NoSpacing"/>
              <w:jc w:val="both"/>
              <w:rPr>
                <w:b/>
                <w:sz w:val="20"/>
                <w:szCs w:val="20"/>
              </w:rPr>
            </w:pPr>
            <w:r w:rsidRPr="009934E9">
              <w:rPr>
                <w:b/>
                <w:sz w:val="20"/>
                <w:szCs w:val="20"/>
              </w:rPr>
              <w:lastRenderedPageBreak/>
              <w:t xml:space="preserve">DAY </w:t>
            </w:r>
            <w:r>
              <w:rPr>
                <w:b/>
                <w:sz w:val="20"/>
                <w:szCs w:val="20"/>
              </w:rPr>
              <w:t>3</w:t>
            </w:r>
            <w:r w:rsidRPr="009934E9">
              <w:rPr>
                <w:b/>
                <w:sz w:val="20"/>
                <w:szCs w:val="20"/>
              </w:rPr>
              <w:t xml:space="preserve"> </w:t>
            </w:r>
            <w:r>
              <w:rPr>
                <w:b/>
                <w:sz w:val="20"/>
                <w:szCs w:val="20"/>
              </w:rPr>
              <w:t>–</w:t>
            </w:r>
            <w:r w:rsidRPr="009934E9">
              <w:rPr>
                <w:b/>
                <w:sz w:val="20"/>
                <w:szCs w:val="20"/>
              </w:rPr>
              <w:t xml:space="preserve"> </w:t>
            </w:r>
            <w:r>
              <w:rPr>
                <w:b/>
                <w:sz w:val="20"/>
                <w:szCs w:val="20"/>
              </w:rPr>
              <w:t>SATUR</w:t>
            </w:r>
            <w:r w:rsidRPr="009934E9">
              <w:rPr>
                <w:b/>
                <w:sz w:val="20"/>
                <w:szCs w:val="20"/>
              </w:rPr>
              <w:t>DAY</w:t>
            </w:r>
            <w:r>
              <w:rPr>
                <w:b/>
                <w:sz w:val="20"/>
                <w:szCs w:val="20"/>
              </w:rPr>
              <w:tab/>
            </w:r>
            <w:r>
              <w:rPr>
                <w:b/>
                <w:sz w:val="20"/>
                <w:szCs w:val="20"/>
              </w:rPr>
              <w:tab/>
              <w:t>ETOSHA NATIONAL PARK</w:t>
            </w:r>
          </w:p>
          <w:p w:rsidR="00E60C50" w:rsidRDefault="00E60C50" w:rsidP="00E60C50">
            <w:pPr>
              <w:pStyle w:val="Title"/>
              <w:jc w:val="both"/>
              <w:rPr>
                <w:rFonts w:ascii="Calibri" w:hAnsi="Calibri" w:cs="Calibri"/>
                <w:b w:val="0"/>
                <w:color w:val="000000" w:themeColor="text1"/>
                <w:sz w:val="20"/>
              </w:rPr>
            </w:pPr>
            <w:r>
              <w:rPr>
                <w:rFonts w:ascii="Calibri" w:hAnsi="Calibri" w:cs="Calibri"/>
                <w:b w:val="0"/>
                <w:color w:val="000000" w:themeColor="text1"/>
                <w:sz w:val="20"/>
              </w:rPr>
              <w:t>Enjoy a</w:t>
            </w:r>
            <w:r w:rsidRPr="00D27228">
              <w:rPr>
                <w:rFonts w:ascii="Calibri" w:hAnsi="Calibri" w:cs="Calibri"/>
                <w:b w:val="0"/>
                <w:color w:val="000000" w:themeColor="text1"/>
                <w:sz w:val="20"/>
              </w:rPr>
              <w:t xml:space="preserve"> </w:t>
            </w:r>
            <w:r>
              <w:rPr>
                <w:rFonts w:ascii="Calibri" w:hAnsi="Calibri" w:cs="Calibri"/>
                <w:b w:val="0"/>
                <w:color w:val="000000" w:themeColor="text1"/>
                <w:sz w:val="20"/>
              </w:rPr>
              <w:t xml:space="preserve">full </w:t>
            </w:r>
            <w:r w:rsidRPr="00D27228">
              <w:rPr>
                <w:rFonts w:ascii="Calibri" w:hAnsi="Calibri" w:cs="Calibri"/>
                <w:b w:val="0"/>
                <w:color w:val="000000" w:themeColor="text1"/>
                <w:sz w:val="20"/>
              </w:rPr>
              <w:t>day explor</w:t>
            </w:r>
            <w:r>
              <w:rPr>
                <w:rFonts w:ascii="Calibri" w:hAnsi="Calibri" w:cs="Calibri"/>
                <w:b w:val="0"/>
                <w:color w:val="000000" w:themeColor="text1"/>
                <w:sz w:val="20"/>
              </w:rPr>
              <w:t xml:space="preserve">ing </w:t>
            </w:r>
            <w:r w:rsidRPr="00D27228">
              <w:rPr>
                <w:rFonts w:ascii="Calibri" w:hAnsi="Calibri" w:cs="Calibri"/>
                <w:b w:val="0"/>
                <w:color w:val="000000" w:themeColor="text1"/>
                <w:sz w:val="20"/>
              </w:rPr>
              <w:t>this world famous National Park</w:t>
            </w:r>
            <w:r>
              <w:rPr>
                <w:rFonts w:ascii="Calibri" w:hAnsi="Calibri" w:cs="Calibri"/>
                <w:b w:val="0"/>
                <w:color w:val="000000" w:themeColor="text1"/>
                <w:sz w:val="20"/>
              </w:rPr>
              <w:t>, in your closed touring vehicle</w:t>
            </w:r>
            <w:r w:rsidRPr="00D27228">
              <w:rPr>
                <w:rFonts w:ascii="Calibri" w:hAnsi="Calibri" w:cs="Calibri"/>
                <w:b w:val="0"/>
                <w:color w:val="000000" w:themeColor="text1"/>
                <w:sz w:val="20"/>
              </w:rPr>
              <w:t>. Your guide will introduce you to the complex subject of managing such an enormous reserve</w:t>
            </w:r>
            <w:r>
              <w:rPr>
                <w:rFonts w:ascii="Calibri" w:hAnsi="Calibri" w:cs="Calibri"/>
                <w:b w:val="0"/>
                <w:color w:val="000000" w:themeColor="text1"/>
                <w:sz w:val="20"/>
              </w:rPr>
              <w:t>, that’s considered to be one of the world’s great wildlife sanctuaries</w:t>
            </w:r>
            <w:r w:rsidRPr="00D27228">
              <w:rPr>
                <w:rFonts w:ascii="Calibri" w:hAnsi="Calibri" w:cs="Calibri"/>
                <w:b w:val="0"/>
                <w:color w:val="000000" w:themeColor="text1"/>
                <w:sz w:val="20"/>
              </w:rPr>
              <w:t xml:space="preserve">. </w:t>
            </w:r>
            <w:r>
              <w:rPr>
                <w:rFonts w:ascii="Calibri" w:hAnsi="Calibri" w:cs="Calibri"/>
                <w:b w:val="0"/>
                <w:color w:val="000000" w:themeColor="text1"/>
                <w:sz w:val="20"/>
              </w:rPr>
              <w:t>There will be an opportunity to buy a take away lunch at one o</w:t>
            </w:r>
            <w:r w:rsidRPr="00D27228">
              <w:rPr>
                <w:rFonts w:ascii="Calibri" w:hAnsi="Calibri" w:cs="Calibri"/>
                <w:b w:val="0"/>
                <w:color w:val="000000" w:themeColor="text1"/>
                <w:sz w:val="20"/>
              </w:rPr>
              <w:t>f the rest camps</w:t>
            </w:r>
            <w:r>
              <w:rPr>
                <w:rFonts w:ascii="Calibri" w:hAnsi="Calibri" w:cs="Calibri"/>
                <w:b w:val="0"/>
                <w:color w:val="000000" w:themeColor="text1"/>
                <w:sz w:val="20"/>
              </w:rPr>
              <w:t xml:space="preserve"> inside the Etosha National Park </w:t>
            </w:r>
            <w:r w:rsidRPr="00D27228">
              <w:rPr>
                <w:rFonts w:ascii="Calibri" w:hAnsi="Calibri" w:cs="Calibri"/>
                <w:b w:val="0"/>
                <w:color w:val="000000" w:themeColor="text1"/>
                <w:sz w:val="20"/>
              </w:rPr>
              <w:t>(lunch for own account).</w:t>
            </w:r>
            <w:r>
              <w:rPr>
                <w:rFonts w:ascii="Calibri" w:hAnsi="Calibri" w:cs="Calibri"/>
                <w:b w:val="0"/>
                <w:color w:val="000000" w:themeColor="text1"/>
                <w:sz w:val="20"/>
              </w:rPr>
              <w:t xml:space="preserve"> [</w:t>
            </w:r>
            <w:r w:rsidRPr="0026492C">
              <w:rPr>
                <w:rFonts w:ascii="Calibri" w:hAnsi="Calibri" w:cs="Calibri"/>
                <w:b w:val="0"/>
                <w:color w:val="000000" w:themeColor="text1"/>
                <w:sz w:val="20"/>
              </w:rPr>
              <w:t>Breakfast &amp; Dinner]</w:t>
            </w:r>
          </w:p>
          <w:p w:rsidR="004A38EE" w:rsidRDefault="004A38EE" w:rsidP="00E60C50">
            <w:pPr>
              <w:pStyle w:val="Title"/>
              <w:jc w:val="both"/>
              <w:rPr>
                <w:rFonts w:ascii="Calibri" w:hAnsi="Calibri" w:cs="Calibri"/>
                <w:b w:val="0"/>
                <w:color w:val="000000" w:themeColor="text1"/>
                <w:sz w:val="20"/>
              </w:rPr>
            </w:pPr>
          </w:p>
          <w:p w:rsidR="002E05D3" w:rsidRDefault="002E05D3" w:rsidP="00A9049B">
            <w:pPr>
              <w:pStyle w:val="Title"/>
              <w:jc w:val="both"/>
              <w:rPr>
                <w:rFonts w:ascii="Calibri" w:hAnsi="Calibri" w:cs="Calibri"/>
                <w:b w:val="0"/>
                <w:color w:val="000000" w:themeColor="text1"/>
                <w:sz w:val="20"/>
              </w:rPr>
            </w:pPr>
          </w:p>
          <w:p w:rsidR="00A9049B" w:rsidRPr="00D27228" w:rsidRDefault="00A9049B" w:rsidP="00A9049B">
            <w:pPr>
              <w:pStyle w:val="Title"/>
              <w:jc w:val="both"/>
              <w:outlineLvl w:val="0"/>
              <w:rPr>
                <w:rFonts w:ascii="Calibri" w:hAnsi="Calibri" w:cs="Calibri"/>
                <w:color w:val="000000" w:themeColor="text1"/>
                <w:sz w:val="20"/>
              </w:rPr>
            </w:pPr>
            <w:r>
              <w:rPr>
                <w:rFonts w:ascii="Calibri" w:hAnsi="Calibri" w:cs="Calibri"/>
                <w:color w:val="000000" w:themeColor="text1"/>
                <w:sz w:val="20"/>
              </w:rPr>
              <w:t>DAY</w:t>
            </w:r>
            <w:r w:rsidRPr="00D27228">
              <w:rPr>
                <w:rFonts w:ascii="Calibri" w:hAnsi="Calibri" w:cs="Calibri"/>
                <w:color w:val="000000" w:themeColor="text1"/>
                <w:sz w:val="20"/>
              </w:rPr>
              <w:t xml:space="preserve"> </w:t>
            </w:r>
            <w:r>
              <w:rPr>
                <w:rFonts w:ascii="Calibri" w:hAnsi="Calibri" w:cs="Calibri"/>
                <w:color w:val="000000" w:themeColor="text1"/>
                <w:sz w:val="20"/>
              </w:rPr>
              <w:t xml:space="preserve">4 – </w:t>
            </w:r>
            <w:r w:rsidR="00E60C50">
              <w:rPr>
                <w:rFonts w:ascii="Calibri" w:hAnsi="Calibri" w:cs="Calibri"/>
                <w:color w:val="000000" w:themeColor="text1"/>
                <w:sz w:val="20"/>
              </w:rPr>
              <w:t>SUND</w:t>
            </w:r>
            <w:r>
              <w:rPr>
                <w:rFonts w:ascii="Calibri" w:hAnsi="Calibri" w:cs="Calibri"/>
                <w:color w:val="000000" w:themeColor="text1"/>
                <w:sz w:val="20"/>
              </w:rPr>
              <w:t>AY</w:t>
            </w:r>
            <w:r>
              <w:rPr>
                <w:rFonts w:ascii="Calibri" w:hAnsi="Calibri" w:cs="Calibri"/>
                <w:color w:val="000000" w:themeColor="text1"/>
                <w:sz w:val="20"/>
              </w:rPr>
              <w:tab/>
            </w:r>
            <w:r>
              <w:rPr>
                <w:rFonts w:ascii="Calibri" w:hAnsi="Calibri" w:cs="Calibri"/>
                <w:color w:val="000000" w:themeColor="text1"/>
                <w:sz w:val="20"/>
              </w:rPr>
              <w:tab/>
              <w:t>ETOSHA NATIONAL PARK - WINDHOEK</w:t>
            </w:r>
          </w:p>
          <w:p w:rsidR="0031419F" w:rsidRPr="000267BE" w:rsidRDefault="00A9049B" w:rsidP="00A9049B">
            <w:pPr>
              <w:pStyle w:val="Title"/>
              <w:jc w:val="both"/>
              <w:rPr>
                <w:rFonts w:ascii="Calibri" w:hAnsi="Calibri" w:cs="Calibri"/>
                <w:sz w:val="20"/>
              </w:rPr>
            </w:pPr>
            <w:r>
              <w:rPr>
                <w:rFonts w:ascii="Calibri" w:hAnsi="Calibri" w:cs="Calibri"/>
                <w:b w:val="0"/>
                <w:color w:val="000000" w:themeColor="text1"/>
                <w:sz w:val="20"/>
              </w:rPr>
              <w:t xml:space="preserve">After breakfast, </w:t>
            </w:r>
            <w:r w:rsidRPr="00D27228">
              <w:rPr>
                <w:rFonts w:ascii="Calibri" w:hAnsi="Calibri" w:cs="Calibri"/>
                <w:b w:val="0"/>
                <w:color w:val="000000" w:themeColor="text1"/>
                <w:sz w:val="20"/>
              </w:rPr>
              <w:t>travel south towards Otjiwarongo. Continue towards Windhoek via Okahandja where we will visit a local handicraft market. Tour ends on arrival in Windhoek late afternoon.</w:t>
            </w:r>
            <w:r>
              <w:rPr>
                <w:rFonts w:ascii="Calibri" w:hAnsi="Calibri" w:cs="Calibri"/>
                <w:b w:val="0"/>
                <w:color w:val="000000" w:themeColor="text1"/>
                <w:sz w:val="20"/>
              </w:rPr>
              <w:t xml:space="preserve"> [Breakfast]</w:t>
            </w:r>
          </w:p>
        </w:tc>
      </w:tr>
      <w:tr w:rsidR="00A9049B" w:rsidRPr="000267BE">
        <w:tc>
          <w:tcPr>
            <w:tcW w:w="9242" w:type="dxa"/>
            <w:tcBorders>
              <w:top w:val="nil"/>
              <w:left w:val="nil"/>
              <w:bottom w:val="nil"/>
              <w:right w:val="nil"/>
            </w:tcBorders>
          </w:tcPr>
          <w:p w:rsidR="00A9049B" w:rsidRDefault="00A9049B" w:rsidP="000267BE">
            <w:pPr>
              <w:pStyle w:val="Title"/>
              <w:jc w:val="left"/>
              <w:rPr>
                <w:rFonts w:ascii="Times New Roman" w:eastAsiaTheme="minorEastAsia" w:hAnsi="Times New Roman"/>
                <w:b w:val="0"/>
                <w:sz w:val="24"/>
                <w:szCs w:val="24"/>
                <w:lang w:eastAsia="en-ZA"/>
              </w:rPr>
            </w:pPr>
          </w:p>
        </w:tc>
      </w:tr>
    </w:tbl>
    <w:p w:rsidR="00FB6809" w:rsidRPr="00A9049B" w:rsidRDefault="002E05D3" w:rsidP="00E60C50">
      <w:pPr>
        <w:widowControl/>
        <w:autoSpaceDE/>
        <w:autoSpaceDN/>
        <w:adjustRightInd/>
        <w:spacing w:after="200" w:line="276" w:lineRule="auto"/>
        <w:jc w:val="center"/>
        <w:rPr>
          <w:rFonts w:ascii="Georgia" w:hAnsi="Georgia" w:cs="Georgia"/>
          <w:b/>
          <w:color w:val="800000"/>
          <w:sz w:val="18"/>
          <w:szCs w:val="18"/>
        </w:rPr>
      </w:pPr>
      <w:r>
        <w:rPr>
          <w:rFonts w:ascii="Georgia" w:hAnsi="Georgia" w:cs="Georgia"/>
          <w:b/>
          <w:color w:val="800000"/>
          <w:sz w:val="18"/>
          <w:szCs w:val="18"/>
        </w:rPr>
        <w:br w:type="page"/>
      </w:r>
      <w:r w:rsidR="000267BE" w:rsidRPr="00A9049B">
        <w:rPr>
          <w:rFonts w:ascii="Georgia" w:hAnsi="Georgia" w:cs="Georgia"/>
          <w:b/>
          <w:color w:val="800000"/>
          <w:sz w:val="18"/>
          <w:szCs w:val="18"/>
        </w:rPr>
        <w:lastRenderedPageBreak/>
        <w:t>STANDARD CONDITIONS OF BUSINESS</w:t>
      </w:r>
    </w:p>
    <w:p w:rsidR="00FB6809" w:rsidRPr="00A9049B" w:rsidRDefault="00FB6809">
      <w:pPr>
        <w:tabs>
          <w:tab w:val="left" w:pos="346"/>
          <w:tab w:val="left" w:pos="567"/>
          <w:tab w:val="left" w:pos="634"/>
          <w:tab w:val="left" w:pos="922"/>
          <w:tab w:val="left" w:pos="1152"/>
          <w:tab w:val="left" w:pos="1382"/>
          <w:tab w:val="left" w:pos="1613"/>
          <w:tab w:val="left" w:pos="2552"/>
          <w:tab w:val="left" w:pos="3917"/>
          <w:tab w:val="left" w:pos="4320"/>
          <w:tab w:val="left" w:pos="5040"/>
          <w:tab w:val="left" w:pos="5760"/>
          <w:tab w:val="left" w:pos="6480"/>
          <w:tab w:val="left" w:pos="7200"/>
        </w:tabs>
        <w:ind w:right="96"/>
        <w:jc w:val="center"/>
        <w:rPr>
          <w:rFonts w:ascii="Calibri" w:hAnsi="Calibri" w:cs="Calibri"/>
          <w:b/>
          <w:bCs/>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sz w:val="18"/>
          <w:szCs w:val="18"/>
        </w:rPr>
      </w:pPr>
      <w:r w:rsidRPr="00A9049B">
        <w:rPr>
          <w:rFonts w:ascii="Georgia" w:hAnsi="Georgia" w:cs="Georgia"/>
          <w:b/>
          <w:bCs/>
          <w:color w:val="800000"/>
          <w:sz w:val="18"/>
          <w:szCs w:val="18"/>
        </w:rPr>
        <w:t>1</w:t>
      </w:r>
      <w:r w:rsidRPr="00A9049B">
        <w:rPr>
          <w:rFonts w:ascii="Georgia" w:hAnsi="Georgia" w:cs="Georgia"/>
          <w:b/>
          <w:bCs/>
          <w:sz w:val="18"/>
          <w:szCs w:val="18"/>
        </w:rPr>
        <w:tab/>
      </w:r>
      <w:r w:rsidRPr="00A9049B">
        <w:rPr>
          <w:rFonts w:ascii="Georgia" w:hAnsi="Georgia" w:cs="Georgia"/>
          <w:b/>
          <w:bCs/>
          <w:color w:val="800000"/>
          <w:sz w:val="18"/>
          <w:szCs w:val="18"/>
        </w:rPr>
        <w:t>UNDERTAKING</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9049B">
        <w:rPr>
          <w:rFonts w:ascii="Calibri" w:hAnsi="Calibri" w:cs="Calibri"/>
          <w:sz w:val="18"/>
          <w:szCs w:val="18"/>
        </w:rPr>
        <w:tab/>
        <w:t>Springbok Atlas undertakes to provide all services offered subject to the terms and conditions set out herein, which terms and conditions are accepted by the passenger.</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9049B">
        <w:rPr>
          <w:rFonts w:ascii="Georgia" w:hAnsi="Georgia" w:cs="Georgia"/>
          <w:b/>
          <w:bCs/>
          <w:color w:val="800000"/>
          <w:sz w:val="18"/>
          <w:szCs w:val="18"/>
        </w:rPr>
        <w:t>2</w:t>
      </w:r>
      <w:r w:rsidRPr="00A9049B">
        <w:rPr>
          <w:rFonts w:ascii="Georgia" w:hAnsi="Georgia" w:cs="Georgia"/>
          <w:b/>
          <w:bCs/>
          <w:color w:val="800000"/>
          <w:sz w:val="18"/>
          <w:szCs w:val="18"/>
        </w:rPr>
        <w:tab/>
        <w:t>DEFINITION</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r w:rsidRPr="00A9049B">
        <w:rPr>
          <w:rFonts w:ascii="Calibri" w:hAnsi="Calibri" w:cs="Calibri"/>
          <w:sz w:val="18"/>
          <w:szCs w:val="18"/>
        </w:rPr>
        <w:tab/>
        <w:t>Springbok Atlas means</w:t>
      </w:r>
      <w:r w:rsidRPr="00A9049B">
        <w:rPr>
          <w:rFonts w:ascii="Calibri" w:hAnsi="Calibri" w:cs="Calibri"/>
          <w:b/>
          <w:bCs/>
          <w:sz w:val="18"/>
          <w:szCs w:val="18"/>
        </w:rPr>
        <w:t xml:space="preserve">: </w:t>
      </w:r>
      <w:r w:rsidRPr="00A9049B">
        <w:rPr>
          <w:rFonts w:ascii="Calibri" w:hAnsi="Calibri" w:cs="Calibri"/>
          <w:b/>
          <w:bCs/>
          <w:sz w:val="18"/>
          <w:szCs w:val="18"/>
        </w:rPr>
        <w:tab/>
      </w:r>
      <w:r w:rsidR="00B541D1">
        <w:rPr>
          <w:rFonts w:ascii="Calibri" w:hAnsi="Calibri" w:cs="Calibri"/>
          <w:b/>
          <w:bCs/>
          <w:sz w:val="18"/>
          <w:szCs w:val="18"/>
        </w:rPr>
        <w:tab/>
      </w:r>
      <w:r w:rsidR="001A72DD" w:rsidRPr="00A9049B">
        <w:rPr>
          <w:rFonts w:ascii="Calibri" w:hAnsi="Calibri" w:cs="Calibri"/>
          <w:bCs/>
          <w:sz w:val="18"/>
          <w:szCs w:val="18"/>
        </w:rPr>
        <w:t>Cullinan Holdings</w:t>
      </w:r>
      <w:r w:rsidR="001A72DD" w:rsidRPr="00A9049B">
        <w:rPr>
          <w:rFonts w:ascii="Calibri" w:hAnsi="Calibri" w:cs="Calibri"/>
          <w:b/>
          <w:bCs/>
          <w:sz w:val="18"/>
          <w:szCs w:val="18"/>
        </w:rPr>
        <w:t xml:space="preserve"> </w:t>
      </w:r>
      <w:r w:rsidRPr="00A9049B">
        <w:rPr>
          <w:rFonts w:ascii="Calibri" w:hAnsi="Calibri" w:cs="Calibri"/>
          <w:sz w:val="18"/>
          <w:szCs w:val="18"/>
        </w:rPr>
        <w:t>(Pty) Ltd T/A Springbok Atlas</w:t>
      </w:r>
      <w:r w:rsidR="00896455" w:rsidRPr="00A9049B">
        <w:rPr>
          <w:rFonts w:ascii="Calibri" w:hAnsi="Calibri" w:cs="Calibri"/>
          <w:sz w:val="18"/>
          <w:szCs w:val="18"/>
        </w:rPr>
        <w:t xml:space="preserve"> Tours &amp; Safaris</w:t>
      </w:r>
      <w:r w:rsidRPr="00A9049B">
        <w:rPr>
          <w:rFonts w:ascii="Calibri" w:hAnsi="Calibri" w:cs="Calibri"/>
          <w:sz w:val="18"/>
          <w:szCs w:val="18"/>
        </w:rPr>
        <w:t xml:space="preserve"> </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ight="96" w:hanging="2880"/>
        <w:jc w:val="both"/>
        <w:rPr>
          <w:rFonts w:ascii="Calibri" w:hAnsi="Calibri" w:cs="Calibri"/>
          <w:sz w:val="18"/>
          <w:szCs w:val="18"/>
        </w:rPr>
      </w:pPr>
      <w:r w:rsidRPr="00A9049B">
        <w:rPr>
          <w:rFonts w:ascii="Calibri" w:hAnsi="Calibri" w:cs="Calibri"/>
          <w:sz w:val="18"/>
          <w:szCs w:val="18"/>
        </w:rPr>
        <w:tab/>
        <w:t>Passenger means</w:t>
      </w:r>
      <w:r w:rsidRPr="00A9049B">
        <w:rPr>
          <w:rFonts w:ascii="Calibri" w:hAnsi="Calibri" w:cs="Calibri"/>
          <w:b/>
          <w:bCs/>
          <w:sz w:val="18"/>
          <w:szCs w:val="18"/>
        </w:rPr>
        <w:t>:</w:t>
      </w:r>
      <w:r w:rsidRPr="00A9049B">
        <w:rPr>
          <w:rFonts w:ascii="Calibri" w:hAnsi="Calibri" w:cs="Calibri"/>
          <w:b/>
          <w:bCs/>
          <w:sz w:val="18"/>
          <w:szCs w:val="18"/>
        </w:rPr>
        <w:tab/>
      </w:r>
      <w:r w:rsidRPr="00A9049B">
        <w:rPr>
          <w:rFonts w:ascii="Calibri" w:hAnsi="Calibri" w:cs="Calibri"/>
          <w:b/>
          <w:bCs/>
          <w:sz w:val="18"/>
          <w:szCs w:val="18"/>
        </w:rPr>
        <w:tab/>
      </w:r>
      <w:r w:rsidRPr="00A9049B">
        <w:rPr>
          <w:rFonts w:ascii="Calibri" w:hAnsi="Calibri" w:cs="Calibri"/>
          <w:sz w:val="18"/>
          <w:szCs w:val="18"/>
        </w:rPr>
        <w:t>Individuals, groups, companies or other legal persons using the services offered by Springbok Atlas and includes the agents of passengers.</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2" w:right="96" w:hanging="2552"/>
        <w:jc w:val="both"/>
        <w:rPr>
          <w:rFonts w:ascii="Calibri" w:hAnsi="Calibri" w:cs="Calibri"/>
          <w:sz w:val="18"/>
          <w:szCs w:val="18"/>
        </w:rPr>
      </w:pPr>
    </w:p>
    <w:p w:rsidR="00FB6809" w:rsidRPr="00A9049B" w:rsidRDefault="000267BE">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r w:rsidRPr="00A9049B">
        <w:rPr>
          <w:rFonts w:ascii="Calibri" w:hAnsi="Calibri" w:cs="Calibri"/>
          <w:sz w:val="18"/>
          <w:szCs w:val="18"/>
        </w:rPr>
        <w:tab/>
        <w:t>Services means</w:t>
      </w:r>
      <w:r w:rsidRPr="00A9049B">
        <w:rPr>
          <w:rFonts w:ascii="Calibri" w:hAnsi="Calibri" w:cs="Calibri"/>
          <w:b/>
          <w:bCs/>
          <w:sz w:val="18"/>
          <w:szCs w:val="18"/>
        </w:rPr>
        <w:t xml:space="preserve">:  </w:t>
      </w:r>
      <w:r w:rsidRPr="00A9049B">
        <w:rPr>
          <w:rFonts w:ascii="Calibri" w:hAnsi="Calibri" w:cs="Calibri"/>
          <w:b/>
          <w:bCs/>
          <w:sz w:val="18"/>
          <w:szCs w:val="18"/>
        </w:rPr>
        <w:tab/>
      </w:r>
      <w:r w:rsidRPr="00A9049B">
        <w:rPr>
          <w:rFonts w:ascii="Calibri" w:hAnsi="Calibri" w:cs="Calibri"/>
          <w:sz w:val="18"/>
          <w:szCs w:val="18"/>
        </w:rPr>
        <w:t>The provision of accommodations and/or transportation and/or meals as offered by Springbok Atlas and accepted by the Passenger.</w:t>
      </w:r>
    </w:p>
    <w:p w:rsidR="00FB6809" w:rsidRPr="00A9049B" w:rsidRDefault="00FB6809">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9049B">
        <w:rPr>
          <w:rFonts w:ascii="Georgia" w:hAnsi="Georgia" w:cs="Georgia"/>
          <w:b/>
          <w:bCs/>
          <w:color w:val="800000"/>
          <w:sz w:val="18"/>
          <w:szCs w:val="18"/>
        </w:rPr>
        <w:t>3</w:t>
      </w:r>
      <w:r w:rsidRPr="00A9049B">
        <w:rPr>
          <w:rFonts w:ascii="Georgia" w:hAnsi="Georgia" w:cs="Georgia"/>
          <w:b/>
          <w:bCs/>
          <w:color w:val="800000"/>
          <w:sz w:val="18"/>
          <w:szCs w:val="18"/>
        </w:rPr>
        <w:tab/>
        <w:t>TERMS OF PAYMENT</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A9049B">
        <w:rPr>
          <w:rFonts w:ascii="Calibri" w:hAnsi="Calibri" w:cs="Calibri"/>
          <w:sz w:val="18"/>
          <w:szCs w:val="18"/>
        </w:rPr>
        <w:tab/>
        <w:t>3.1</w:t>
      </w:r>
      <w:r w:rsidRPr="00A9049B">
        <w:rPr>
          <w:rFonts w:ascii="Calibri" w:hAnsi="Calibri" w:cs="Calibri"/>
          <w:sz w:val="18"/>
          <w:szCs w:val="18"/>
        </w:rPr>
        <w:tab/>
        <w:t>On confirmation of services - a deposit of 25 % of the quoted tour price is required (N.B. : For tours that include Blue Train and/or Private Game Reserves and Lodges, a different schedule of deposits, payments and cancellation fees apply. This will be provided when applicable.)</w:t>
      </w:r>
    </w:p>
    <w:p w:rsidR="00FB6809" w:rsidRPr="00A9049B" w:rsidRDefault="000267BE">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t>45 days before commencement of services - full payment plus rooming list is required.</w:t>
      </w:r>
    </w:p>
    <w:p w:rsidR="00FB6809" w:rsidRPr="00A9049B" w:rsidRDefault="00FB6809">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FB6809" w:rsidRPr="00A9049B" w:rsidRDefault="000267BE">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color w:val="800000"/>
          <w:sz w:val="18"/>
          <w:szCs w:val="18"/>
        </w:rPr>
      </w:pPr>
      <w:r w:rsidRPr="00A9049B">
        <w:rPr>
          <w:rFonts w:ascii="Calibri" w:hAnsi="Calibri" w:cs="Calibri"/>
          <w:b/>
          <w:bCs/>
          <w:color w:val="800000"/>
          <w:sz w:val="18"/>
          <w:szCs w:val="18"/>
        </w:rPr>
        <w:t>Notes</w:t>
      </w:r>
    </w:p>
    <w:p w:rsidR="00FB6809" w:rsidRPr="00A9049B" w:rsidRDefault="00FB6809">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sz w:val="18"/>
          <w:szCs w:val="18"/>
        </w:rPr>
      </w:pPr>
    </w:p>
    <w:p w:rsidR="00FB6809" w:rsidRPr="00A9049B" w:rsidRDefault="000267BE">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A9049B">
        <w:rPr>
          <w:rFonts w:ascii="Calibri" w:hAnsi="Calibri" w:cs="Calibri"/>
          <w:sz w:val="18"/>
          <w:szCs w:val="18"/>
        </w:rPr>
        <w:t>i)</w:t>
      </w:r>
      <w:r w:rsidRPr="00A9049B">
        <w:rPr>
          <w:rFonts w:ascii="Calibri" w:hAnsi="Calibri" w:cs="Calibri"/>
          <w:sz w:val="18"/>
          <w:szCs w:val="18"/>
        </w:rPr>
        <w:tab/>
        <w:t>Bookings made within 45 days of commencement of services must be accompanied by full payment of the tour plus rooming list.</w:t>
      </w:r>
    </w:p>
    <w:p w:rsidR="00FB6809" w:rsidRPr="00A9049B" w:rsidRDefault="000267BE">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A9049B">
        <w:rPr>
          <w:rFonts w:ascii="Calibri" w:hAnsi="Calibri" w:cs="Calibri"/>
          <w:sz w:val="18"/>
          <w:szCs w:val="18"/>
        </w:rPr>
        <w:t>ii)</w:t>
      </w:r>
      <w:r w:rsidRPr="00A9049B">
        <w:rPr>
          <w:rFonts w:ascii="Calibri" w:hAnsi="Calibri" w:cs="Calibri"/>
          <w:sz w:val="18"/>
          <w:szCs w:val="18"/>
        </w:rPr>
        <w:tab/>
        <w:t>Where circumstances do not permit the timeous receipt of funds, explicit confirmation of transfer of funds will enable us to reserve services.</w:t>
      </w:r>
      <w:r w:rsidRPr="00A9049B">
        <w:rPr>
          <w:rFonts w:ascii="Calibri" w:hAnsi="Calibri" w:cs="Calibri"/>
          <w:sz w:val="18"/>
          <w:szCs w:val="18"/>
        </w:rPr>
        <w:tab/>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r w:rsidRPr="00A9049B">
        <w:rPr>
          <w:rFonts w:ascii="Calibri" w:hAnsi="Calibri" w:cs="Calibri"/>
          <w:sz w:val="18"/>
          <w:szCs w:val="18"/>
        </w:rPr>
        <w:tab/>
        <w:t>3.2</w:t>
      </w:r>
      <w:r w:rsidRPr="00A9049B">
        <w:rPr>
          <w:rFonts w:ascii="Calibri" w:hAnsi="Calibri" w:cs="Calibri"/>
          <w:sz w:val="18"/>
          <w:szCs w:val="18"/>
        </w:rPr>
        <w:tab/>
        <w:t>Payments may be deposited directly into the following bank account:</w:t>
      </w:r>
    </w:p>
    <w:p w:rsidR="00FB6809" w:rsidRPr="00A9049B" w:rsidRDefault="00FB6809">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p>
    <w:p w:rsidR="00FB6809" w:rsidRPr="00A9049B" w:rsidRDefault="000267BE">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t>Springbok Atlas Pty Ltd</w:t>
      </w:r>
    </w:p>
    <w:p w:rsidR="00FB6809" w:rsidRPr="00A9049B" w:rsidRDefault="000267BE">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t>First National Bank of S.A. Ltd</w:t>
      </w:r>
    </w:p>
    <w:p w:rsidR="00FB6809" w:rsidRPr="00A9049B" w:rsidRDefault="000267BE">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t>Cape Town City Branch</w:t>
      </w:r>
    </w:p>
    <w:p w:rsidR="00FB6809" w:rsidRPr="00A9049B" w:rsidRDefault="000267BE">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t>Cape Town.</w:t>
      </w:r>
    </w:p>
    <w:p w:rsidR="00FB6809" w:rsidRPr="00A9049B" w:rsidRDefault="000267BE">
      <w:pPr>
        <w:tabs>
          <w:tab w:val="left" w:pos="346"/>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s>
        <w:ind w:left="346" w:right="96" w:hanging="346"/>
        <w:jc w:val="both"/>
        <w:rPr>
          <w:rFonts w:ascii="Calibri" w:hAnsi="Calibri" w:cs="Calibri"/>
          <w:b/>
          <w:bCs/>
          <w:sz w:val="18"/>
          <w:szCs w:val="18"/>
        </w:rPr>
      </w:pPr>
      <w:r w:rsidRPr="00A9049B">
        <w:rPr>
          <w:rFonts w:ascii="Calibri" w:hAnsi="Calibri" w:cs="Calibri"/>
          <w:sz w:val="18"/>
          <w:szCs w:val="18"/>
        </w:rPr>
        <w:tab/>
      </w:r>
      <w:r w:rsidRPr="00A9049B">
        <w:rPr>
          <w:rFonts w:ascii="Calibri" w:hAnsi="Calibri" w:cs="Calibri"/>
          <w:sz w:val="18"/>
          <w:szCs w:val="18"/>
        </w:rPr>
        <w:tab/>
      </w:r>
    </w:p>
    <w:p w:rsidR="00FB6809" w:rsidRPr="00A9049B" w:rsidRDefault="000267BE">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A9049B">
        <w:rPr>
          <w:rFonts w:ascii="Calibri" w:hAnsi="Calibri" w:cs="Calibri"/>
          <w:b/>
          <w:bCs/>
          <w:sz w:val="18"/>
          <w:szCs w:val="18"/>
        </w:rPr>
        <w:tab/>
      </w:r>
      <w:r w:rsidRPr="00A9049B">
        <w:rPr>
          <w:rFonts w:ascii="Calibri" w:hAnsi="Calibri" w:cs="Calibri"/>
          <w:b/>
          <w:bCs/>
          <w:sz w:val="18"/>
          <w:szCs w:val="18"/>
        </w:rPr>
        <w:tab/>
      </w:r>
      <w:r w:rsidRPr="00A9049B">
        <w:rPr>
          <w:rFonts w:ascii="Calibri" w:hAnsi="Calibri" w:cs="Calibri"/>
          <w:sz w:val="18"/>
          <w:szCs w:val="18"/>
        </w:rPr>
        <w:t>Account Number</w:t>
      </w:r>
      <w:r w:rsidRPr="00A9049B">
        <w:rPr>
          <w:rFonts w:ascii="Calibri" w:hAnsi="Calibri" w:cs="Calibri"/>
          <w:sz w:val="18"/>
          <w:szCs w:val="18"/>
        </w:rPr>
        <w:tab/>
        <w:t xml:space="preserve">: </w:t>
      </w:r>
      <w:r w:rsidRPr="00A9049B">
        <w:rPr>
          <w:rFonts w:ascii="Calibri" w:hAnsi="Calibri" w:cs="Calibri"/>
          <w:sz w:val="18"/>
          <w:szCs w:val="18"/>
        </w:rPr>
        <w:tab/>
        <w:t>5462 676 2263</w:t>
      </w:r>
    </w:p>
    <w:p w:rsidR="00FB6809" w:rsidRPr="00A9049B" w:rsidRDefault="000267BE">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t>Bank Code</w:t>
      </w:r>
      <w:r w:rsidRPr="00A9049B">
        <w:rPr>
          <w:rFonts w:ascii="Calibri" w:hAnsi="Calibri" w:cs="Calibri"/>
          <w:sz w:val="18"/>
          <w:szCs w:val="18"/>
        </w:rPr>
        <w:tab/>
        <w:t xml:space="preserve">: </w:t>
      </w:r>
      <w:r w:rsidRPr="00A9049B">
        <w:rPr>
          <w:rFonts w:ascii="Calibri" w:hAnsi="Calibri" w:cs="Calibri"/>
          <w:sz w:val="18"/>
          <w:szCs w:val="18"/>
        </w:rPr>
        <w:tab/>
        <w:t>201409</w:t>
      </w:r>
    </w:p>
    <w:p w:rsidR="00FB6809" w:rsidRPr="00A9049B" w:rsidRDefault="000267BE">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color w:val="800000"/>
          <w:sz w:val="18"/>
          <w:szCs w:val="18"/>
        </w:rPr>
      </w:pPr>
      <w:r w:rsidRPr="00A9049B">
        <w:rPr>
          <w:rFonts w:ascii="Calibri" w:hAnsi="Calibri" w:cs="Calibri"/>
          <w:color w:val="800000"/>
          <w:sz w:val="18"/>
          <w:szCs w:val="18"/>
        </w:rPr>
        <w:tab/>
      </w:r>
      <w:r w:rsidRPr="00A9049B">
        <w:rPr>
          <w:rFonts w:ascii="Calibri" w:hAnsi="Calibri" w:cs="Calibri"/>
          <w:color w:val="800000"/>
          <w:sz w:val="18"/>
          <w:szCs w:val="18"/>
        </w:rPr>
        <w:tab/>
      </w:r>
      <w:r w:rsidRPr="00A9049B">
        <w:rPr>
          <w:rFonts w:ascii="Calibri" w:hAnsi="Calibri" w:cs="Calibri"/>
          <w:b/>
          <w:bCs/>
          <w:color w:val="800000"/>
          <w:sz w:val="18"/>
          <w:szCs w:val="18"/>
        </w:rPr>
        <w:t xml:space="preserve">OR  </w:t>
      </w:r>
      <w:r w:rsidRPr="00A9049B">
        <w:rPr>
          <w:rFonts w:ascii="Calibri" w:hAnsi="Calibri" w:cs="Calibri"/>
          <w:color w:val="800000"/>
          <w:sz w:val="18"/>
          <w:szCs w:val="18"/>
        </w:rPr>
        <w:t xml:space="preserve"> </w:t>
      </w:r>
    </w:p>
    <w:p w:rsidR="00FB6809" w:rsidRPr="00A9049B" w:rsidRDefault="000267BE">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t>Telegraphic Transfer</w:t>
      </w:r>
    </w:p>
    <w:p w:rsidR="00FB6809" w:rsidRPr="00A9049B" w:rsidRDefault="000267BE">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t>SWIFT CODE</w:t>
      </w:r>
      <w:r w:rsidRPr="00A9049B">
        <w:rPr>
          <w:rFonts w:ascii="Calibri" w:hAnsi="Calibri" w:cs="Calibri"/>
          <w:sz w:val="18"/>
          <w:szCs w:val="18"/>
        </w:rPr>
        <w:tab/>
        <w:t xml:space="preserve">: </w:t>
      </w:r>
      <w:r w:rsidRPr="00A9049B">
        <w:rPr>
          <w:rFonts w:ascii="Calibri" w:hAnsi="Calibri" w:cs="Calibri"/>
          <w:sz w:val="18"/>
          <w:szCs w:val="18"/>
        </w:rPr>
        <w:tab/>
        <w:t>FIRNZAJJ</w:t>
      </w:r>
    </w:p>
    <w:p w:rsidR="00FB6809" w:rsidRPr="00A9049B" w:rsidRDefault="00FB6809">
      <w:pPr>
        <w:tabs>
          <w:tab w:val="left" w:pos="346"/>
          <w:tab w:val="left" w:pos="1134"/>
          <w:tab w:val="left" w:pos="2579"/>
          <w:tab w:val="left" w:pos="3119"/>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FB6809" w:rsidRPr="00A9049B" w:rsidRDefault="000267BE">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A9049B">
        <w:rPr>
          <w:rFonts w:ascii="Calibri" w:hAnsi="Calibri" w:cs="Calibri"/>
          <w:sz w:val="18"/>
          <w:szCs w:val="18"/>
        </w:rPr>
        <w:tab/>
        <w:t>3.3</w:t>
      </w:r>
      <w:r w:rsidRPr="00A9049B">
        <w:rPr>
          <w:rFonts w:ascii="Calibri" w:hAnsi="Calibri" w:cs="Calibri"/>
          <w:sz w:val="18"/>
          <w:szCs w:val="18"/>
        </w:rPr>
        <w:tab/>
        <w:t>If payments are made in negotiable foreign currency, the payer will be responsible for any short payment resulting from exchange rate fluctuations. The exchange rate applied by the official bankers of Springbok Atlas on receipt of moneys will be accepted as the applicable rate.</w:t>
      </w:r>
    </w:p>
    <w:p w:rsidR="00FB6809" w:rsidRPr="00A9049B" w:rsidRDefault="00FB6809">
      <w:pPr>
        <w:tabs>
          <w:tab w:val="left" w:pos="346"/>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FB6809" w:rsidRPr="00A9049B" w:rsidRDefault="000267BE">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A9049B">
        <w:rPr>
          <w:rFonts w:ascii="Calibri" w:hAnsi="Calibri" w:cs="Calibri"/>
          <w:sz w:val="18"/>
          <w:szCs w:val="18"/>
        </w:rPr>
        <w:tab/>
        <w:t>3.4</w:t>
      </w:r>
      <w:r w:rsidRPr="00A9049B">
        <w:rPr>
          <w:rFonts w:ascii="Calibri" w:hAnsi="Calibri" w:cs="Calibri"/>
          <w:sz w:val="18"/>
          <w:szCs w:val="18"/>
        </w:rPr>
        <w:tab/>
        <w:t>If the required deposit or final payment is not received by due date, Springbok Atlas reserves the right to withdraw services.</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9049B">
        <w:rPr>
          <w:rFonts w:ascii="Georgia" w:hAnsi="Georgia" w:cs="Georgia"/>
          <w:b/>
          <w:bCs/>
          <w:color w:val="800000"/>
          <w:sz w:val="18"/>
          <w:szCs w:val="18"/>
        </w:rPr>
        <w:br w:type="page"/>
      </w:r>
      <w:r w:rsidRPr="00A9049B">
        <w:rPr>
          <w:rFonts w:ascii="Georgia" w:hAnsi="Georgia" w:cs="Georgia"/>
          <w:b/>
          <w:bCs/>
          <w:color w:val="800000"/>
          <w:sz w:val="18"/>
          <w:szCs w:val="18"/>
        </w:rPr>
        <w:lastRenderedPageBreak/>
        <w:t>4</w:t>
      </w:r>
      <w:r w:rsidRPr="00A9049B">
        <w:rPr>
          <w:rFonts w:ascii="Georgia" w:hAnsi="Georgia" w:cs="Georgia"/>
          <w:b/>
          <w:bCs/>
          <w:color w:val="800000"/>
          <w:sz w:val="18"/>
          <w:szCs w:val="18"/>
        </w:rPr>
        <w:tab/>
        <w:t>CANCELLATIONS</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FB6809" w:rsidRPr="00A9049B" w:rsidRDefault="000267BE">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A9049B">
        <w:rPr>
          <w:rFonts w:ascii="Calibri" w:hAnsi="Calibri" w:cs="Calibri"/>
          <w:color w:val="800000"/>
          <w:sz w:val="18"/>
          <w:szCs w:val="18"/>
        </w:rPr>
        <w:tab/>
        <w:t xml:space="preserve">4.1 </w:t>
      </w:r>
      <w:r w:rsidRPr="00A9049B">
        <w:rPr>
          <w:rFonts w:ascii="Calibri" w:hAnsi="Calibri" w:cs="Calibri"/>
          <w:color w:val="800000"/>
          <w:sz w:val="18"/>
          <w:szCs w:val="18"/>
        </w:rPr>
        <w:tab/>
      </w:r>
      <w:r w:rsidRPr="00A9049B">
        <w:rPr>
          <w:rFonts w:ascii="Calibri" w:hAnsi="Calibri" w:cs="Calibri"/>
          <w:b/>
          <w:bCs/>
          <w:color w:val="800000"/>
          <w:sz w:val="18"/>
          <w:szCs w:val="18"/>
        </w:rPr>
        <w:t>General Conditions</w:t>
      </w:r>
    </w:p>
    <w:p w:rsidR="00FB6809" w:rsidRPr="00A9049B" w:rsidRDefault="00FB6809">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sz w:val="18"/>
          <w:szCs w:val="18"/>
        </w:rPr>
      </w:pPr>
    </w:p>
    <w:p w:rsidR="00FB6809" w:rsidRPr="00A9049B" w:rsidRDefault="000267BE">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t>4.1.1</w:t>
      </w:r>
      <w:r w:rsidRPr="00A9049B">
        <w:rPr>
          <w:rFonts w:ascii="Calibri" w:hAnsi="Calibri" w:cs="Calibri"/>
          <w:sz w:val="18"/>
          <w:szCs w:val="18"/>
        </w:rPr>
        <w:tab/>
        <w:t>Cancellations made more than 45 days prior to arrival will not normally result in cancellation fees being charged. However;</w:t>
      </w:r>
    </w:p>
    <w:p w:rsidR="00FB6809" w:rsidRPr="00A9049B" w:rsidRDefault="00FB6809">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FB6809" w:rsidRPr="00A9049B" w:rsidRDefault="000267BE">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t>4.1.2</w:t>
      </w:r>
      <w:r w:rsidRPr="00A9049B">
        <w:rPr>
          <w:rFonts w:ascii="Calibri" w:hAnsi="Calibri" w:cs="Calibri"/>
          <w:sz w:val="18"/>
          <w:szCs w:val="18"/>
        </w:rPr>
        <w:tab/>
        <w:t>Springbok Atlas reserves the right to recover any costs incurred or charges received from suppliers up to the date of cancellation.</w:t>
      </w:r>
    </w:p>
    <w:p w:rsidR="00FB6809" w:rsidRPr="00A9049B" w:rsidRDefault="00FB6809">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FB6809" w:rsidRPr="00A9049B" w:rsidRDefault="000267BE">
      <w:pPr>
        <w:tabs>
          <w:tab w:val="left" w:pos="567"/>
          <w:tab w:val="left" w:pos="1134"/>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t>4.1.3</w:t>
      </w:r>
      <w:r w:rsidRPr="00A9049B">
        <w:rPr>
          <w:rFonts w:ascii="Calibri" w:hAnsi="Calibri" w:cs="Calibri"/>
          <w:sz w:val="18"/>
          <w:szCs w:val="18"/>
        </w:rPr>
        <w:tab/>
        <w:t>In the event of services being cancelled 45 days or less, prior to arrival, the following cancellation fees will apply.</w:t>
      </w:r>
    </w:p>
    <w:p w:rsidR="00FB6809" w:rsidRPr="00A9049B" w:rsidRDefault="00FB6809">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FB6809" w:rsidRPr="00A9049B" w:rsidRDefault="000267BE">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A9049B">
        <w:rPr>
          <w:rFonts w:ascii="Calibri" w:hAnsi="Calibri" w:cs="Calibri"/>
          <w:sz w:val="18"/>
          <w:szCs w:val="18"/>
        </w:rPr>
        <w:t>45 days to 36 days</w:t>
      </w:r>
      <w:r w:rsidRPr="00A9049B">
        <w:rPr>
          <w:rFonts w:ascii="Calibri" w:hAnsi="Calibri" w:cs="Calibri"/>
          <w:b/>
          <w:bCs/>
          <w:sz w:val="18"/>
          <w:szCs w:val="18"/>
        </w:rPr>
        <w:t xml:space="preserve"> </w:t>
      </w:r>
      <w:r w:rsidRPr="00A9049B">
        <w:rPr>
          <w:rFonts w:ascii="Calibri" w:hAnsi="Calibri" w:cs="Calibri"/>
          <w:sz w:val="18"/>
          <w:szCs w:val="18"/>
        </w:rPr>
        <w:t xml:space="preserve">before commencement of services: 25% total quoted tour price due.  (Subject to 2. above) </w:t>
      </w:r>
    </w:p>
    <w:p w:rsidR="00FB6809" w:rsidRPr="00A9049B" w:rsidRDefault="000267BE">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A9049B">
        <w:rPr>
          <w:rFonts w:ascii="Calibri" w:hAnsi="Calibri" w:cs="Calibri"/>
          <w:sz w:val="18"/>
          <w:szCs w:val="18"/>
        </w:rPr>
        <w:t>35 days to 16 days before commencement of services: 50% of total quoted tour price due. (Subject to 2. above)</w:t>
      </w:r>
    </w:p>
    <w:p w:rsidR="00FB6809" w:rsidRPr="00A9049B" w:rsidRDefault="000267BE">
      <w:pPr>
        <w:numPr>
          <w:ilvl w:val="0"/>
          <w:numId w:val="2"/>
        </w:numPr>
        <w:tabs>
          <w:tab w:val="left" w:pos="567"/>
          <w:tab w:val="left" w:pos="709"/>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s>
        <w:ind w:left="2552" w:right="96" w:hanging="567"/>
        <w:jc w:val="both"/>
        <w:rPr>
          <w:rFonts w:ascii="Calibri" w:hAnsi="Calibri" w:cs="Calibri"/>
          <w:sz w:val="18"/>
          <w:szCs w:val="18"/>
        </w:rPr>
      </w:pPr>
      <w:r w:rsidRPr="00A9049B">
        <w:rPr>
          <w:rFonts w:ascii="Calibri" w:hAnsi="Calibri" w:cs="Calibri"/>
          <w:sz w:val="18"/>
          <w:szCs w:val="18"/>
        </w:rPr>
        <w:t>15 days or less before commencement of services : 100% of the total quoted tour price due</w:t>
      </w:r>
    </w:p>
    <w:p w:rsidR="00FB6809" w:rsidRPr="00A9049B" w:rsidRDefault="000267BE">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418" w:right="96" w:hanging="1418"/>
        <w:jc w:val="both"/>
        <w:rPr>
          <w:rFonts w:ascii="Calibri" w:hAnsi="Calibri" w:cs="Calibri"/>
          <w:sz w:val="18"/>
          <w:szCs w:val="18"/>
        </w:rPr>
      </w:pPr>
      <w:r w:rsidRPr="00A9049B">
        <w:rPr>
          <w:rFonts w:ascii="Calibri" w:hAnsi="Calibri" w:cs="Calibri"/>
          <w:sz w:val="18"/>
          <w:szCs w:val="18"/>
        </w:rPr>
        <w:tab/>
      </w:r>
    </w:p>
    <w:p w:rsidR="00FB6809" w:rsidRPr="00A9049B" w:rsidRDefault="000267BE">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A9049B">
        <w:rPr>
          <w:rFonts w:ascii="Calibri" w:hAnsi="Calibri" w:cs="Calibri"/>
          <w:sz w:val="18"/>
          <w:szCs w:val="18"/>
        </w:rPr>
        <w:tab/>
      </w:r>
      <w:r w:rsidRPr="00A9049B">
        <w:rPr>
          <w:rFonts w:ascii="Calibri" w:hAnsi="Calibri" w:cs="Calibri"/>
          <w:sz w:val="18"/>
          <w:szCs w:val="18"/>
        </w:rPr>
        <w:tab/>
      </w:r>
      <w:r w:rsidRPr="00A9049B">
        <w:rPr>
          <w:rFonts w:ascii="Calibri" w:hAnsi="Calibri" w:cs="Calibri"/>
          <w:sz w:val="18"/>
          <w:szCs w:val="18"/>
        </w:rPr>
        <w:tab/>
        <w:t>We recommend that you ensure that your passengers take adequate personal cancellation insurance cover before departure from home.</w:t>
      </w:r>
    </w:p>
    <w:p w:rsidR="00FB6809" w:rsidRPr="00A9049B" w:rsidRDefault="00FB6809">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p>
    <w:p w:rsidR="00FB6809" w:rsidRPr="00A9049B" w:rsidRDefault="000267BE">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A9049B">
        <w:rPr>
          <w:rFonts w:ascii="Calibri" w:hAnsi="Calibri" w:cs="Calibri"/>
          <w:color w:val="800000"/>
          <w:sz w:val="18"/>
          <w:szCs w:val="18"/>
        </w:rPr>
        <w:tab/>
        <w:t xml:space="preserve">4.2 </w:t>
      </w:r>
      <w:r w:rsidRPr="00A9049B">
        <w:rPr>
          <w:rFonts w:ascii="Calibri" w:hAnsi="Calibri" w:cs="Calibri"/>
          <w:color w:val="800000"/>
          <w:sz w:val="18"/>
          <w:szCs w:val="18"/>
        </w:rPr>
        <w:tab/>
      </w:r>
      <w:r w:rsidRPr="00A9049B">
        <w:rPr>
          <w:rFonts w:ascii="Calibri" w:hAnsi="Calibri" w:cs="Calibri"/>
          <w:b/>
          <w:bCs/>
          <w:color w:val="800000"/>
          <w:sz w:val="18"/>
          <w:szCs w:val="18"/>
        </w:rPr>
        <w:t>Special Conditions</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sz w:val="18"/>
          <w:szCs w:val="18"/>
        </w:rPr>
      </w:pPr>
      <w:r w:rsidRPr="00A9049B">
        <w:rPr>
          <w:rFonts w:ascii="Calibri" w:hAnsi="Calibri" w:cs="Calibri"/>
          <w:sz w:val="18"/>
          <w:szCs w:val="18"/>
        </w:rPr>
        <w:t>For tours that include services of certain suppliers with more stringent policies, e.g., National Parks Board, Blue Train, Private Lodges and others, different cancellation fees will be enforceable.  These will be provided when applicable.</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9049B">
        <w:rPr>
          <w:rFonts w:ascii="Georgia" w:hAnsi="Georgia" w:cs="Georgia"/>
          <w:b/>
          <w:bCs/>
          <w:color w:val="800000"/>
          <w:sz w:val="18"/>
          <w:szCs w:val="18"/>
        </w:rPr>
        <w:t>5</w:t>
      </w:r>
      <w:r w:rsidRPr="00A9049B">
        <w:rPr>
          <w:rFonts w:ascii="Georgia" w:hAnsi="Georgia" w:cs="Georgia"/>
          <w:b/>
          <w:bCs/>
          <w:color w:val="800000"/>
          <w:sz w:val="18"/>
          <w:szCs w:val="18"/>
        </w:rPr>
        <w:tab/>
        <w:t>AIRLINES</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A9049B">
        <w:rPr>
          <w:rFonts w:ascii="Calibri" w:hAnsi="Calibri" w:cs="Calibri"/>
          <w:b/>
          <w:bCs/>
          <w:color w:val="800000"/>
          <w:sz w:val="18"/>
          <w:szCs w:val="18"/>
        </w:rPr>
        <w:tab/>
        <w:t>Cancellations and refunds</w:t>
      </w:r>
    </w:p>
    <w:p w:rsidR="00FB6809" w:rsidRPr="00A9049B" w:rsidRDefault="00FB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9049B">
        <w:rPr>
          <w:rFonts w:ascii="Calibri" w:hAnsi="Calibri" w:cs="Calibri"/>
          <w:sz w:val="18"/>
          <w:szCs w:val="18"/>
        </w:rPr>
        <w:tab/>
        <w:t>In the event of cancellation or failure, for any reason whatsoever, to use confirmed space, as ticketed, 25% (twenty five percent) of the applicable airfare will be forfeited.  A change of reservation constitutes a cancellation.  Extension of ticket validity is no permitted, save when a passenger is hospitalised due to illness or in the event of death of a member of the passenger’s immediate family.</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A9049B">
        <w:rPr>
          <w:rFonts w:ascii="Calibri" w:hAnsi="Calibri" w:cs="Calibri"/>
          <w:b/>
          <w:bCs/>
          <w:color w:val="800000"/>
          <w:sz w:val="18"/>
          <w:szCs w:val="18"/>
        </w:rPr>
        <w:tab/>
        <w:t xml:space="preserve">Responsibilities and booking conditions </w:t>
      </w:r>
    </w:p>
    <w:p w:rsidR="00FB6809" w:rsidRPr="00A9049B" w:rsidRDefault="00FB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9049B">
        <w:rPr>
          <w:rFonts w:ascii="Calibri" w:hAnsi="Calibri" w:cs="Calibri"/>
          <w:sz w:val="18"/>
          <w:szCs w:val="18"/>
        </w:rPr>
        <w:tab/>
        <w:t>All airfare reservations are arranged subject to the conditions imposed by the respective airline.</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9049B">
        <w:rPr>
          <w:rFonts w:ascii="Georgia" w:hAnsi="Georgia" w:cs="Georgia"/>
          <w:b/>
          <w:bCs/>
          <w:color w:val="800000"/>
          <w:sz w:val="18"/>
          <w:szCs w:val="18"/>
        </w:rPr>
        <w:t>6</w:t>
      </w:r>
      <w:r w:rsidRPr="00A9049B">
        <w:rPr>
          <w:rFonts w:ascii="Georgia" w:hAnsi="Georgia" w:cs="Georgia"/>
          <w:b/>
          <w:bCs/>
          <w:color w:val="800000"/>
          <w:sz w:val="18"/>
          <w:szCs w:val="18"/>
        </w:rPr>
        <w:tab/>
        <w:t>LUGGAGE</w:t>
      </w:r>
    </w:p>
    <w:p w:rsidR="00FB6809" w:rsidRPr="00A9049B" w:rsidRDefault="00FB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9049B">
        <w:rPr>
          <w:rFonts w:ascii="Calibri" w:hAnsi="Calibri" w:cs="Calibri"/>
          <w:sz w:val="18"/>
          <w:szCs w:val="18"/>
        </w:rPr>
        <w:tab/>
        <w:t xml:space="preserve">One suitcase and one overnight bag per person </w:t>
      </w:r>
      <w:proofErr w:type="gramStart"/>
      <w:r w:rsidRPr="00A9049B">
        <w:rPr>
          <w:rFonts w:ascii="Calibri" w:hAnsi="Calibri" w:cs="Calibri"/>
          <w:sz w:val="18"/>
          <w:szCs w:val="18"/>
        </w:rPr>
        <w:t>is</w:t>
      </w:r>
      <w:proofErr w:type="gramEnd"/>
      <w:r w:rsidRPr="00A9049B">
        <w:rPr>
          <w:rFonts w:ascii="Calibri" w:hAnsi="Calibri" w:cs="Calibri"/>
          <w:sz w:val="18"/>
          <w:szCs w:val="18"/>
        </w:rPr>
        <w:t xml:space="preserve"> allowed.  Springbok Atlas accepts no responsibility for loss or damage to luggage or personal property from whatsoever cause arising.  Passengers are advised to take up adequate insurance cover.</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9049B">
        <w:rPr>
          <w:rFonts w:ascii="Georgia" w:hAnsi="Georgia" w:cs="Georgia"/>
          <w:b/>
          <w:bCs/>
          <w:color w:val="800000"/>
          <w:sz w:val="18"/>
          <w:szCs w:val="18"/>
        </w:rPr>
        <w:t>7</w:t>
      </w:r>
      <w:r w:rsidRPr="00A9049B">
        <w:rPr>
          <w:rFonts w:ascii="Georgia" w:hAnsi="Georgia" w:cs="Georgia"/>
          <w:b/>
          <w:bCs/>
          <w:color w:val="800000"/>
          <w:sz w:val="18"/>
          <w:szCs w:val="18"/>
        </w:rPr>
        <w:tab/>
        <w:t>DELAYS</w:t>
      </w:r>
    </w:p>
    <w:p w:rsidR="00FB6809" w:rsidRPr="00A9049B" w:rsidRDefault="00FB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9049B">
        <w:rPr>
          <w:rFonts w:ascii="Calibri" w:hAnsi="Calibri" w:cs="Calibri"/>
          <w:sz w:val="18"/>
          <w:szCs w:val="18"/>
        </w:rPr>
        <w:tab/>
        <w:t>Springbok Atlas shall not be responsible for the consequences of any delays whether arising from accidents, breakdowns, or any other cause.</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9049B">
        <w:rPr>
          <w:rFonts w:ascii="Georgia" w:hAnsi="Georgia" w:cs="Georgia"/>
          <w:b/>
          <w:bCs/>
          <w:color w:val="800000"/>
          <w:sz w:val="18"/>
          <w:szCs w:val="18"/>
        </w:rPr>
        <w:t>8</w:t>
      </w:r>
      <w:r w:rsidRPr="00A9049B">
        <w:rPr>
          <w:rFonts w:ascii="Georgia" w:hAnsi="Georgia" w:cs="Georgia"/>
          <w:b/>
          <w:bCs/>
          <w:color w:val="800000"/>
          <w:sz w:val="18"/>
          <w:szCs w:val="18"/>
        </w:rPr>
        <w:tab/>
        <w:t>RESPONSIBILITY</w:t>
      </w:r>
    </w:p>
    <w:p w:rsidR="00FB6809" w:rsidRPr="00A9049B" w:rsidRDefault="00FB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9049B">
        <w:rPr>
          <w:rFonts w:ascii="Calibri" w:hAnsi="Calibri" w:cs="Calibri"/>
          <w:sz w:val="18"/>
          <w:szCs w:val="18"/>
        </w:rPr>
        <w:tab/>
        <w:t>Springbok Atlas carries comprehensive passenger liability insurance details of which will be made available on request.  Springbok Atlas is not responsible for any damages sustained by any passenger as a result of any act or omission whatsoever of any hotel, airline or other person, notwithstanding the fact the Springbok Atlas acted as agent of such hotel, airline or other person.</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9049B">
        <w:rPr>
          <w:rFonts w:ascii="Georgia" w:hAnsi="Georgia" w:cs="Georgia"/>
          <w:b/>
          <w:bCs/>
          <w:color w:val="800000"/>
          <w:sz w:val="18"/>
          <w:szCs w:val="18"/>
        </w:rPr>
        <w:t>9</w:t>
      </w:r>
      <w:r w:rsidRPr="00A9049B">
        <w:rPr>
          <w:rFonts w:ascii="Georgia" w:hAnsi="Georgia" w:cs="Georgia"/>
          <w:b/>
          <w:bCs/>
          <w:color w:val="800000"/>
          <w:sz w:val="18"/>
          <w:szCs w:val="18"/>
        </w:rPr>
        <w:tab/>
        <w:t>LAW</w:t>
      </w:r>
    </w:p>
    <w:p w:rsidR="00FB6809" w:rsidRPr="00A9049B" w:rsidRDefault="00FB6809">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FB6809" w:rsidRPr="00A9049B" w:rsidRDefault="000267BE">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9049B">
        <w:rPr>
          <w:rFonts w:ascii="Calibri" w:hAnsi="Calibri" w:cs="Calibri"/>
          <w:sz w:val="18"/>
          <w:szCs w:val="18"/>
        </w:rPr>
        <w:tab/>
        <w:t>The law of the Republic of South Africa shall govern the relationship between Springbok Atlas and the passenger and the Courts of the Republic of South Africa shall have sole jurisdiction in respect of any claims and/or disputes which may arise between Springbok Atlas and the passenger, or Agent.</w:t>
      </w:r>
    </w:p>
    <w:p w:rsidR="00FB6809" w:rsidRPr="00A9049B" w:rsidRDefault="00FB6809">
      <w:pPr>
        <w:rPr>
          <w:rFonts w:ascii="Calibri" w:hAnsi="Calibri" w:cs="Calibri"/>
          <w:sz w:val="18"/>
          <w:szCs w:val="18"/>
        </w:rPr>
      </w:pPr>
    </w:p>
    <w:sectPr w:rsidR="00FB6809" w:rsidRPr="00A9049B" w:rsidSect="00FB6809">
      <w:pgSz w:w="11907" w:h="16840"/>
      <w:pgMar w:top="1134" w:right="850" w:bottom="850" w:left="709"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36667"/>
    <w:rsid w:val="000267BE"/>
    <w:rsid w:val="000277F7"/>
    <w:rsid w:val="00057D1C"/>
    <w:rsid w:val="000C4E6B"/>
    <w:rsid w:val="000E68BB"/>
    <w:rsid w:val="00114733"/>
    <w:rsid w:val="00160452"/>
    <w:rsid w:val="00193E07"/>
    <w:rsid w:val="001A72DD"/>
    <w:rsid w:val="001B22C7"/>
    <w:rsid w:val="0023281D"/>
    <w:rsid w:val="00283B4A"/>
    <w:rsid w:val="002B4E9B"/>
    <w:rsid w:val="002E05D3"/>
    <w:rsid w:val="0031419F"/>
    <w:rsid w:val="00376482"/>
    <w:rsid w:val="00381DF7"/>
    <w:rsid w:val="003F2BB6"/>
    <w:rsid w:val="003F6D08"/>
    <w:rsid w:val="00414BC6"/>
    <w:rsid w:val="0043458C"/>
    <w:rsid w:val="0049697B"/>
    <w:rsid w:val="004A38EE"/>
    <w:rsid w:val="004E459F"/>
    <w:rsid w:val="00524F0B"/>
    <w:rsid w:val="00536417"/>
    <w:rsid w:val="005610A7"/>
    <w:rsid w:val="00652047"/>
    <w:rsid w:val="006D7B25"/>
    <w:rsid w:val="006F0B40"/>
    <w:rsid w:val="00747E2D"/>
    <w:rsid w:val="00781190"/>
    <w:rsid w:val="00851DB4"/>
    <w:rsid w:val="008578C2"/>
    <w:rsid w:val="00896455"/>
    <w:rsid w:val="008D643F"/>
    <w:rsid w:val="008E2EA3"/>
    <w:rsid w:val="00953619"/>
    <w:rsid w:val="00956582"/>
    <w:rsid w:val="009E465A"/>
    <w:rsid w:val="00A426B7"/>
    <w:rsid w:val="00A9049B"/>
    <w:rsid w:val="00AB7A77"/>
    <w:rsid w:val="00AD7317"/>
    <w:rsid w:val="00B1041E"/>
    <w:rsid w:val="00B44BD9"/>
    <w:rsid w:val="00B541D1"/>
    <w:rsid w:val="00B838BC"/>
    <w:rsid w:val="00BA46EC"/>
    <w:rsid w:val="00BB6AC8"/>
    <w:rsid w:val="00BE516C"/>
    <w:rsid w:val="00BF1F40"/>
    <w:rsid w:val="00C25A20"/>
    <w:rsid w:val="00C32C06"/>
    <w:rsid w:val="00C36667"/>
    <w:rsid w:val="00CC4ABF"/>
    <w:rsid w:val="00CD2636"/>
    <w:rsid w:val="00D13663"/>
    <w:rsid w:val="00E00188"/>
    <w:rsid w:val="00E20C6A"/>
    <w:rsid w:val="00E2394A"/>
    <w:rsid w:val="00E47190"/>
    <w:rsid w:val="00E60C50"/>
    <w:rsid w:val="00E7683F"/>
    <w:rsid w:val="00E939EA"/>
    <w:rsid w:val="00EE3E92"/>
    <w:rsid w:val="00F348D2"/>
    <w:rsid w:val="00FB68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0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8">
    <w:name w:val="heading 8"/>
    <w:basedOn w:val="Normal"/>
    <w:next w:val="Normal"/>
    <w:link w:val="Heading8Char"/>
    <w:qFormat/>
    <w:rsid w:val="009E465A"/>
    <w:pPr>
      <w:keepNext/>
      <w:widowControl/>
      <w:autoSpaceDE/>
      <w:autoSpaceDN/>
      <w:adjustRightInd/>
      <w:jc w:val="both"/>
      <w:outlineLvl w:val="7"/>
    </w:pPr>
    <w:rPr>
      <w:rFonts w:ascii="Lucida Sans Unicode" w:eastAsia="Times New Roman" w:hAnsi="Lucida Sans Unicode"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B6809"/>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FB6809"/>
    <w:rPr>
      <w:color w:val="808080"/>
    </w:rPr>
  </w:style>
  <w:style w:type="character" w:customStyle="1" w:styleId="apple-style-span">
    <w:name w:val="apple-style-span"/>
    <w:basedOn w:val="DefaultParagraphFont"/>
    <w:uiPriority w:val="99"/>
    <w:rsid w:val="00FB6809"/>
  </w:style>
  <w:style w:type="paragraph" w:styleId="Title">
    <w:name w:val="Title"/>
    <w:basedOn w:val="Normal"/>
    <w:link w:val="TitleChar"/>
    <w:qFormat/>
    <w:rsid w:val="000267BE"/>
    <w:pPr>
      <w:widowControl/>
      <w:autoSpaceDE/>
      <w:autoSpaceDN/>
      <w:adjustRightInd/>
      <w:jc w:val="center"/>
    </w:pPr>
    <w:rPr>
      <w:rFonts w:ascii="Arial" w:eastAsia="Times New Roman" w:hAnsi="Arial"/>
      <w:b/>
      <w:sz w:val="32"/>
      <w:szCs w:val="20"/>
      <w:lang w:eastAsia="en-US"/>
    </w:rPr>
  </w:style>
  <w:style w:type="character" w:customStyle="1" w:styleId="TitleChar">
    <w:name w:val="Title Char"/>
    <w:basedOn w:val="DefaultParagraphFont"/>
    <w:link w:val="Title"/>
    <w:rsid w:val="000267BE"/>
    <w:rPr>
      <w:rFonts w:ascii="Arial" w:eastAsia="Times New Roman" w:hAnsi="Arial" w:cs="Times New Roman"/>
      <w:b/>
      <w:sz w:val="32"/>
      <w:szCs w:val="20"/>
      <w:lang w:eastAsia="en-US"/>
    </w:rPr>
  </w:style>
  <w:style w:type="character" w:styleId="Hyperlink">
    <w:name w:val="Hyperlink"/>
    <w:basedOn w:val="DefaultParagraphFont"/>
    <w:rsid w:val="000267BE"/>
    <w:rPr>
      <w:color w:val="0000FF"/>
      <w:u w:val="single"/>
    </w:rPr>
  </w:style>
  <w:style w:type="paragraph" w:styleId="NoSpacing">
    <w:name w:val="No Spacing"/>
    <w:uiPriority w:val="1"/>
    <w:qFormat/>
    <w:rsid w:val="000267BE"/>
    <w:pPr>
      <w:spacing w:after="0" w:line="240" w:lineRule="auto"/>
    </w:pPr>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3F2BB6"/>
    <w:rPr>
      <w:rFonts w:ascii="Tahoma" w:hAnsi="Tahoma" w:cs="Tahoma"/>
      <w:sz w:val="16"/>
      <w:szCs w:val="16"/>
    </w:rPr>
  </w:style>
  <w:style w:type="character" w:customStyle="1" w:styleId="BalloonTextChar">
    <w:name w:val="Balloon Text Char"/>
    <w:basedOn w:val="DefaultParagraphFont"/>
    <w:link w:val="BalloonText"/>
    <w:uiPriority w:val="99"/>
    <w:semiHidden/>
    <w:rsid w:val="003F2BB6"/>
    <w:rPr>
      <w:rFonts w:ascii="Tahoma" w:hAnsi="Tahoma" w:cs="Tahoma"/>
      <w:sz w:val="16"/>
      <w:szCs w:val="16"/>
    </w:rPr>
  </w:style>
  <w:style w:type="character" w:customStyle="1" w:styleId="Heading8Char">
    <w:name w:val="Heading 8 Char"/>
    <w:basedOn w:val="DefaultParagraphFont"/>
    <w:link w:val="Heading8"/>
    <w:rsid w:val="009E465A"/>
    <w:rPr>
      <w:rFonts w:ascii="Lucida Sans Unicode" w:eastAsia="Times New Roman" w:hAnsi="Lucida Sans Unicode" w:cs="Arial"/>
      <w:b/>
      <w:sz w:val="20"/>
      <w:szCs w:val="20"/>
      <w:lang w:eastAsia="en-US"/>
    </w:rPr>
  </w:style>
  <w:style w:type="table" w:styleId="TableGrid">
    <w:name w:val="Table Grid"/>
    <w:basedOn w:val="TableNormal"/>
    <w:uiPriority w:val="59"/>
    <w:rsid w:val="009E46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D7CA-412E-4018-A947-5B1CD426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1382</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elanar</dc:creator>
  <cp:lastModifiedBy>elanar</cp:lastModifiedBy>
  <cp:revision>18</cp:revision>
  <dcterms:created xsi:type="dcterms:W3CDTF">2017-02-19T13:57:00Z</dcterms:created>
  <dcterms:modified xsi:type="dcterms:W3CDTF">2017-09-11T15:10:00Z</dcterms:modified>
</cp:coreProperties>
</file>